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2F2F2" w:themeColor="background1" w:themeShade="F2"/>
  <w:body>
    <w:p w14:paraId="6A918272" w14:textId="77777777" w:rsidR="004D057C" w:rsidRDefault="004D057C">
      <w:pPr>
        <w:spacing w:after="237"/>
        <w:ind w:right="30"/>
        <w:jc w:val="center"/>
        <w:rPr>
          <w:rFonts w:ascii="Times New Roman" w:eastAsia="Times New Roman" w:hAnsi="Times New Roman" w:cs="Times New Roman"/>
          <w:b/>
          <w:sz w:val="29"/>
        </w:rPr>
      </w:pPr>
      <w:bookmarkStart w:id="0" w:name="_Hlk184977436"/>
      <w:bookmarkEnd w:id="0"/>
      <w:r w:rsidRPr="004D057C">
        <w:rPr>
          <w:rFonts w:ascii="Times New Roman" w:eastAsia="Times New Roman" w:hAnsi="Times New Roman" w:cs="Times New Roman"/>
          <w:b/>
          <w:sz w:val="29"/>
        </w:rPr>
        <w:t>Performative Freeform Facades</w:t>
      </w:r>
    </w:p>
    <w:p w14:paraId="6907DF71" w14:textId="6668C062" w:rsidR="00B22EBE" w:rsidRDefault="004D057C">
      <w:pPr>
        <w:spacing w:after="237"/>
        <w:ind w:right="30"/>
        <w:jc w:val="center"/>
      </w:pPr>
      <w:r>
        <w:rPr>
          <w:rFonts w:ascii="Times New Roman" w:eastAsia="Times New Roman" w:hAnsi="Times New Roman" w:cs="Times New Roman"/>
          <w:sz w:val="20"/>
        </w:rPr>
        <w:t>Abdelaziz Awad</w:t>
      </w:r>
      <w:r w:rsidR="0051019E" w:rsidRPr="0051019E">
        <w:rPr>
          <w:rFonts w:ascii="Times New Roman" w:eastAsia="Times New Roman" w:hAnsi="Times New Roman" w:cs="Times New Roman"/>
          <w:sz w:val="20"/>
          <w:vertAlign w:val="superscript"/>
        </w:rPr>
        <w:t>1</w:t>
      </w:r>
      <w:r w:rsidR="0051019E">
        <w:rPr>
          <w:rFonts w:ascii="Times New Roman" w:eastAsia="Times New Roman" w:hAnsi="Times New Roman" w:cs="Times New Roman"/>
          <w:sz w:val="20"/>
          <w:vertAlign w:val="superscript"/>
        </w:rPr>
        <w:t xml:space="preserve"> </w:t>
      </w:r>
      <w:r w:rsidR="0054429C">
        <w:rPr>
          <w:rFonts w:ascii="Times New Roman" w:eastAsia="Times New Roman" w:hAnsi="Times New Roman" w:cs="Times New Roman"/>
          <w:sz w:val="20"/>
        </w:rPr>
        <w:t xml:space="preserve">and </w:t>
      </w:r>
      <w:r w:rsidR="002B2402" w:rsidRPr="002B2402">
        <w:rPr>
          <w:rFonts w:ascii="Times New Roman" w:eastAsia="Times New Roman" w:hAnsi="Times New Roman" w:cs="Times New Roman"/>
          <w:sz w:val="20"/>
        </w:rPr>
        <w:t>Raghul Siva</w:t>
      </w:r>
      <w:r w:rsidR="0051019E">
        <w:rPr>
          <w:rFonts w:ascii="Times New Roman" w:eastAsia="Times New Roman" w:hAnsi="Times New Roman" w:cs="Times New Roman"/>
          <w:sz w:val="20"/>
          <w:vertAlign w:val="superscript"/>
        </w:rPr>
        <w:t>1</w:t>
      </w:r>
    </w:p>
    <w:p w14:paraId="0A02EA2D" w14:textId="7D3A47C4" w:rsidR="00B22EBE" w:rsidRDefault="0051019E" w:rsidP="0051019E">
      <w:pPr>
        <w:spacing w:after="590" w:line="265" w:lineRule="auto"/>
        <w:ind w:left="587" w:right="20"/>
      </w:pPr>
      <w:r w:rsidRPr="0051019E">
        <w:rPr>
          <w:rFonts w:ascii="Times New Roman" w:eastAsia="Times New Roman" w:hAnsi="Times New Roman" w:cs="Times New Roman"/>
          <w:sz w:val="18"/>
        </w:rPr>
        <w:t>¹ University College London, Gower Street, London WC1E 6BT, UK</w:t>
      </w:r>
      <w:r w:rsidR="0054429C">
        <w:rPr>
          <w:rFonts w:ascii="Times New Roman" w:eastAsia="Times New Roman" w:hAnsi="Times New Roman" w:cs="Times New Roman"/>
          <w:sz w:val="18"/>
        </w:rPr>
        <w:t xml:space="preserve"> </w:t>
      </w:r>
    </w:p>
    <w:p w14:paraId="2CDE643D" w14:textId="4927A38D" w:rsidR="00B22EBE" w:rsidRDefault="0054429C">
      <w:pPr>
        <w:spacing w:after="221" w:line="265" w:lineRule="auto"/>
        <w:ind w:left="581" w:right="336" w:hanging="10"/>
      </w:pPr>
      <w:r>
        <w:rPr>
          <w:rFonts w:ascii="Times New Roman" w:eastAsia="Times New Roman" w:hAnsi="Times New Roman" w:cs="Times New Roman"/>
          <w:b/>
          <w:sz w:val="18"/>
        </w:rPr>
        <w:t xml:space="preserve">Abstract. </w:t>
      </w:r>
      <w:r w:rsidR="004E5546" w:rsidRPr="004E5546">
        <w:rPr>
          <w:rFonts w:ascii="Times New Roman" w:eastAsia="Times New Roman" w:hAnsi="Times New Roman" w:cs="Times New Roman"/>
          <w:sz w:val="18"/>
        </w:rPr>
        <w:t xml:space="preserve">The project investigates the </w:t>
      </w:r>
      <w:r w:rsidR="0051019E" w:rsidRPr="004E5546">
        <w:rPr>
          <w:rFonts w:ascii="Times New Roman" w:eastAsia="Times New Roman" w:hAnsi="Times New Roman" w:cs="Times New Roman"/>
          <w:sz w:val="18"/>
        </w:rPr>
        <w:t>panelling</w:t>
      </w:r>
      <w:r w:rsidR="004E5546" w:rsidRPr="004E5546">
        <w:rPr>
          <w:rFonts w:ascii="Times New Roman" w:eastAsia="Times New Roman" w:hAnsi="Times New Roman" w:cs="Times New Roman"/>
          <w:sz w:val="18"/>
        </w:rPr>
        <w:t xml:space="preserve"> of a tower with complex curved surfaces, integrating dynamic facade systems to enhance performance and adaptability. Utilizing computational techniques and reinforcement learning, the research focuses on optimizing panel design and facade responsiveness to environmental conditions. The study leverages advanced architectural geometry, parametric design, and innovative technologies to achieve sustainable and efficient tower designs. This research contributes to the field of computational design by exploring the intersection of aesthetics, engineering, and sustainability, providing a framework for future applications in architectural computation.</w:t>
      </w:r>
    </w:p>
    <w:p w14:paraId="6AB85239" w14:textId="014E7D17" w:rsidR="00B22EBE" w:rsidRDefault="0054429C">
      <w:pPr>
        <w:spacing w:after="419" w:line="265" w:lineRule="auto"/>
        <w:ind w:left="581" w:hanging="10"/>
        <w:rPr>
          <w:rFonts w:ascii="Times New Roman" w:eastAsia="Times New Roman" w:hAnsi="Times New Roman" w:cs="Times New Roman"/>
          <w:sz w:val="18"/>
        </w:rPr>
      </w:pPr>
      <w:r>
        <w:rPr>
          <w:rFonts w:ascii="Times New Roman" w:eastAsia="Times New Roman" w:hAnsi="Times New Roman" w:cs="Times New Roman"/>
          <w:b/>
          <w:sz w:val="18"/>
        </w:rPr>
        <w:t>Keywords:</w:t>
      </w:r>
      <w:r>
        <w:rPr>
          <w:rFonts w:ascii="Times New Roman" w:eastAsia="Times New Roman" w:hAnsi="Times New Roman" w:cs="Times New Roman"/>
          <w:sz w:val="18"/>
        </w:rPr>
        <w:t xml:space="preserve"> </w:t>
      </w:r>
      <w:r w:rsidR="00697805" w:rsidRPr="00697805">
        <w:rPr>
          <w:rFonts w:ascii="Times New Roman" w:eastAsia="Times New Roman" w:hAnsi="Times New Roman" w:cs="Times New Roman"/>
          <w:sz w:val="18"/>
        </w:rPr>
        <w:t>Architectural Geometry, Dynamic Facades, Reinforcement Learning, Computational Design, Environmental Responsiveness</w:t>
      </w:r>
      <w:r>
        <w:rPr>
          <w:rFonts w:ascii="Times New Roman" w:eastAsia="Times New Roman" w:hAnsi="Times New Roman" w:cs="Times New Roman"/>
          <w:sz w:val="18"/>
        </w:rPr>
        <w:t>.</w:t>
      </w:r>
    </w:p>
    <w:p w14:paraId="10859DA9" w14:textId="54B61778" w:rsidR="0051019E" w:rsidRDefault="0051019E" w:rsidP="0051019E">
      <w:pPr>
        <w:pStyle w:val="Heading1"/>
        <w:ind w:left="556" w:hanging="571"/>
      </w:pPr>
      <w:r w:rsidRPr="0051019E">
        <w:t>Project Brief</w:t>
      </w:r>
    </w:p>
    <w:p w14:paraId="53C52BAE" w14:textId="03FE45A7" w:rsidR="0051019E" w:rsidRPr="0051019E" w:rsidRDefault="0051019E" w:rsidP="0051019E">
      <w:pPr>
        <w:rPr>
          <w:rFonts w:ascii="Times New Roman" w:eastAsia="Times New Roman" w:hAnsi="Times New Roman" w:cs="Times New Roman"/>
          <w:sz w:val="20"/>
        </w:rPr>
      </w:pPr>
      <w:r w:rsidRPr="0051019E">
        <w:rPr>
          <w:rFonts w:ascii="Times New Roman" w:eastAsia="Times New Roman" w:hAnsi="Times New Roman" w:cs="Times New Roman"/>
          <w:sz w:val="20"/>
        </w:rPr>
        <w:t>This project focuses on panelling a tower with complex curved surfaces and integrating dynamic facade systems to enhance performance and adaptability. It explores computational techniques and reinforcement learning to optimize panel design and enhance facade responsiveness to environmental conditions. Key elements of the brief include:</w:t>
      </w:r>
    </w:p>
    <w:p w14:paraId="4E299797" w14:textId="77777777" w:rsidR="0051019E" w:rsidRPr="0051019E" w:rsidRDefault="0051019E" w:rsidP="0051019E">
      <w:pPr>
        <w:rPr>
          <w:rFonts w:ascii="Times New Roman" w:eastAsia="Times New Roman" w:hAnsi="Times New Roman" w:cs="Times New Roman"/>
          <w:sz w:val="20"/>
        </w:rPr>
      </w:pPr>
    </w:p>
    <w:p w14:paraId="65A77EAD" w14:textId="37A9E4E1" w:rsidR="0051019E" w:rsidRPr="0051019E" w:rsidRDefault="0051019E" w:rsidP="0051019E">
      <w:pPr>
        <w:pStyle w:val="ListParagraph"/>
        <w:numPr>
          <w:ilvl w:val="0"/>
          <w:numId w:val="13"/>
        </w:numPr>
        <w:rPr>
          <w:rFonts w:ascii="Times New Roman" w:eastAsia="Times New Roman" w:hAnsi="Times New Roman" w:cs="Times New Roman"/>
          <w:sz w:val="20"/>
        </w:rPr>
      </w:pPr>
      <w:r w:rsidRPr="0051019E">
        <w:rPr>
          <w:rFonts w:ascii="Times New Roman" w:eastAsia="Times New Roman" w:hAnsi="Times New Roman" w:cs="Times New Roman"/>
          <w:b/>
          <w:bCs/>
          <w:sz w:val="20"/>
        </w:rPr>
        <w:t>Tower Form Finding:</w:t>
      </w:r>
      <w:r w:rsidRPr="0051019E">
        <w:rPr>
          <w:rFonts w:ascii="Times New Roman" w:eastAsia="Times New Roman" w:hAnsi="Times New Roman" w:cs="Times New Roman"/>
          <w:sz w:val="20"/>
        </w:rPr>
        <w:t xml:space="preserve"> Leveraging architectural geometry to develop visually dynamic and structurally sound designs</w:t>
      </w:r>
      <w:r>
        <w:rPr>
          <w:rFonts w:ascii="Times New Roman" w:eastAsia="Times New Roman" w:hAnsi="Times New Roman" w:cs="Times New Roman"/>
          <w:sz w:val="20"/>
        </w:rPr>
        <w:t>.</w:t>
      </w:r>
    </w:p>
    <w:p w14:paraId="19F8B95D" w14:textId="23F26C43" w:rsidR="0051019E" w:rsidRPr="0051019E" w:rsidRDefault="0051019E" w:rsidP="0051019E">
      <w:pPr>
        <w:pStyle w:val="ListParagraph"/>
        <w:numPr>
          <w:ilvl w:val="0"/>
          <w:numId w:val="13"/>
        </w:numPr>
        <w:rPr>
          <w:rFonts w:ascii="Times New Roman" w:eastAsia="Times New Roman" w:hAnsi="Times New Roman" w:cs="Times New Roman"/>
          <w:sz w:val="20"/>
        </w:rPr>
      </w:pPr>
      <w:r w:rsidRPr="0051019E">
        <w:rPr>
          <w:rFonts w:ascii="Times New Roman" w:eastAsia="Times New Roman" w:hAnsi="Times New Roman" w:cs="Times New Roman"/>
          <w:b/>
          <w:bCs/>
          <w:sz w:val="20"/>
        </w:rPr>
        <w:t xml:space="preserve">Surface </w:t>
      </w:r>
      <w:proofErr w:type="spellStart"/>
      <w:r w:rsidRPr="0051019E">
        <w:rPr>
          <w:rFonts w:ascii="Times New Roman" w:eastAsia="Times New Roman" w:hAnsi="Times New Roman" w:cs="Times New Roman"/>
          <w:b/>
          <w:bCs/>
          <w:sz w:val="20"/>
        </w:rPr>
        <w:t>Paneling</w:t>
      </w:r>
      <w:proofErr w:type="spellEnd"/>
      <w:r w:rsidRPr="0051019E">
        <w:rPr>
          <w:rFonts w:ascii="Times New Roman" w:eastAsia="Times New Roman" w:hAnsi="Times New Roman" w:cs="Times New Roman"/>
          <w:b/>
          <w:bCs/>
          <w:sz w:val="20"/>
        </w:rPr>
        <w:t>:</w:t>
      </w:r>
      <w:r w:rsidRPr="0051019E">
        <w:rPr>
          <w:rFonts w:ascii="Times New Roman" w:eastAsia="Times New Roman" w:hAnsi="Times New Roman" w:cs="Times New Roman"/>
          <w:sz w:val="20"/>
        </w:rPr>
        <w:t xml:space="preserve"> Ensuring efficient and aesthetically pleasing panel configurations.</w:t>
      </w:r>
    </w:p>
    <w:p w14:paraId="1679F65B" w14:textId="19186048" w:rsidR="0051019E" w:rsidRPr="0051019E" w:rsidRDefault="0051019E" w:rsidP="0051019E">
      <w:pPr>
        <w:pStyle w:val="ListParagraph"/>
        <w:numPr>
          <w:ilvl w:val="0"/>
          <w:numId w:val="13"/>
        </w:numPr>
        <w:rPr>
          <w:rFonts w:ascii="Times New Roman" w:eastAsia="Times New Roman" w:hAnsi="Times New Roman" w:cs="Times New Roman"/>
          <w:sz w:val="20"/>
        </w:rPr>
      </w:pPr>
      <w:r w:rsidRPr="0051019E">
        <w:rPr>
          <w:rFonts w:ascii="Times New Roman" w:eastAsia="Times New Roman" w:hAnsi="Times New Roman" w:cs="Times New Roman"/>
          <w:b/>
          <w:bCs/>
          <w:sz w:val="20"/>
        </w:rPr>
        <w:t>Dynamic Facades:</w:t>
      </w:r>
      <w:r w:rsidRPr="0051019E">
        <w:rPr>
          <w:rFonts w:ascii="Times New Roman" w:eastAsia="Times New Roman" w:hAnsi="Times New Roman" w:cs="Times New Roman"/>
          <w:sz w:val="20"/>
        </w:rPr>
        <w:t xml:space="preserve"> Developing systems capable of adapting to environmental changes in real time.</w:t>
      </w:r>
    </w:p>
    <w:p w14:paraId="39397349" w14:textId="42196B9C" w:rsidR="0051019E" w:rsidRPr="0051019E" w:rsidRDefault="0051019E" w:rsidP="0051019E">
      <w:pPr>
        <w:pStyle w:val="ListParagraph"/>
        <w:numPr>
          <w:ilvl w:val="0"/>
          <w:numId w:val="13"/>
        </w:numPr>
        <w:rPr>
          <w:rFonts w:ascii="Times New Roman" w:eastAsia="Times New Roman" w:hAnsi="Times New Roman" w:cs="Times New Roman"/>
          <w:sz w:val="20"/>
        </w:rPr>
      </w:pPr>
      <w:r w:rsidRPr="0051019E">
        <w:rPr>
          <w:rFonts w:ascii="Times New Roman" w:eastAsia="Times New Roman" w:hAnsi="Times New Roman" w:cs="Times New Roman"/>
          <w:b/>
          <w:bCs/>
          <w:sz w:val="20"/>
        </w:rPr>
        <w:t xml:space="preserve">Reinforcement Learning Integration: </w:t>
      </w:r>
      <w:r w:rsidRPr="0051019E">
        <w:rPr>
          <w:rFonts w:ascii="Times New Roman" w:eastAsia="Times New Roman" w:hAnsi="Times New Roman" w:cs="Times New Roman"/>
          <w:sz w:val="20"/>
        </w:rPr>
        <w:t>Applying AI-driven approaches to optimize performance metrics such as shading and energy efficiency.</w:t>
      </w:r>
    </w:p>
    <w:p w14:paraId="31F4FCC3" w14:textId="19E3F60D" w:rsidR="0051019E" w:rsidRPr="0051019E" w:rsidRDefault="0051019E" w:rsidP="0051019E">
      <w:pPr>
        <w:pStyle w:val="ListParagraph"/>
        <w:numPr>
          <w:ilvl w:val="0"/>
          <w:numId w:val="13"/>
        </w:numPr>
      </w:pPr>
      <w:r w:rsidRPr="0051019E">
        <w:rPr>
          <w:rFonts w:ascii="Times New Roman" w:eastAsia="Times New Roman" w:hAnsi="Times New Roman" w:cs="Times New Roman"/>
          <w:b/>
          <w:bCs/>
          <w:sz w:val="20"/>
        </w:rPr>
        <w:t xml:space="preserve">Sustainability Goals: </w:t>
      </w:r>
      <w:r w:rsidRPr="0051019E">
        <w:rPr>
          <w:rFonts w:ascii="Times New Roman" w:eastAsia="Times New Roman" w:hAnsi="Times New Roman" w:cs="Times New Roman"/>
          <w:sz w:val="20"/>
        </w:rPr>
        <w:t>Aligning designs with environmental performance benchmarks, including solar orientation and energy load reductions.</w:t>
      </w:r>
    </w:p>
    <w:p w14:paraId="3B2188B0" w14:textId="77777777" w:rsidR="0051019E" w:rsidRDefault="0051019E">
      <w:pPr>
        <w:spacing w:after="419" w:line="265" w:lineRule="auto"/>
        <w:ind w:left="581" w:hanging="10"/>
      </w:pPr>
    </w:p>
    <w:p w14:paraId="3C373B49" w14:textId="515D35E9" w:rsidR="00B22EBE" w:rsidRDefault="0054429C">
      <w:pPr>
        <w:pStyle w:val="Heading1"/>
        <w:ind w:left="556" w:hanging="571"/>
      </w:pPr>
      <w:r w:rsidRPr="0054429C">
        <w:lastRenderedPageBreak/>
        <w:t>Introduction</w:t>
      </w:r>
      <w:r>
        <w:t xml:space="preserve"> </w:t>
      </w:r>
    </w:p>
    <w:p w14:paraId="2DEA2C8C" w14:textId="088B93DD" w:rsidR="00B22EBE" w:rsidRDefault="0054429C">
      <w:pPr>
        <w:pStyle w:val="Heading2"/>
        <w:ind w:left="571" w:hanging="571"/>
      </w:pPr>
      <w:r w:rsidRPr="0054429C">
        <w:t>Architectural Geometry in Towers</w:t>
      </w:r>
      <w:r>
        <w:t xml:space="preserve"> </w:t>
      </w:r>
    </w:p>
    <w:p w14:paraId="093309C4" w14:textId="77777777" w:rsidR="0051019E" w:rsidRDefault="0051019E" w:rsidP="0051019E">
      <w:pPr>
        <w:spacing w:after="224" w:line="257" w:lineRule="auto"/>
        <w:ind w:left="-5" w:hanging="10"/>
        <w:jc w:val="both"/>
        <w:rPr>
          <w:rFonts w:ascii="Times New Roman" w:eastAsia="Times New Roman" w:hAnsi="Times New Roman" w:cs="Times New Roman"/>
          <w:sz w:val="20"/>
        </w:rPr>
      </w:pPr>
      <w:r w:rsidRPr="0051019E">
        <w:rPr>
          <w:rFonts w:ascii="Times New Roman" w:eastAsia="Times New Roman" w:hAnsi="Times New Roman" w:cs="Times New Roman"/>
          <w:sz w:val="20"/>
        </w:rPr>
        <w:t>Architectural geometry in tower design applies geometric principles, computational tools, and mathematics to optimize form, aesthetics, and performance. Key aspects include:</w:t>
      </w:r>
    </w:p>
    <w:p w14:paraId="42F086A6" w14:textId="1ED5D45E" w:rsidR="0051019E" w:rsidRPr="0051019E" w:rsidRDefault="0051019E" w:rsidP="0051019E">
      <w:pPr>
        <w:pStyle w:val="ListParagraph"/>
        <w:numPr>
          <w:ilvl w:val="0"/>
          <w:numId w:val="12"/>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Form Development:</w:t>
      </w:r>
      <w:r w:rsidRPr="0051019E">
        <w:rPr>
          <w:rFonts w:ascii="Times New Roman" w:eastAsia="Times New Roman" w:hAnsi="Times New Roman" w:cs="Times New Roman"/>
          <w:bCs/>
          <w:sz w:val="20"/>
        </w:rPr>
        <w:t xml:space="preserve"> Transition from basic to freeform designs that leverage advanced geometric strategies like twisting and tapering to create visually dynamic and structurally sound forms. These innovations balance architectural creativity with practical considerations of stability and wind resistance.</w:t>
      </w:r>
    </w:p>
    <w:p w14:paraId="206A708A" w14:textId="4D6678CF" w:rsidR="0051019E" w:rsidRPr="0051019E" w:rsidRDefault="0051019E" w:rsidP="0051019E">
      <w:pPr>
        <w:pStyle w:val="ListParagraph"/>
        <w:numPr>
          <w:ilvl w:val="0"/>
          <w:numId w:val="12"/>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 xml:space="preserve">Surface Geometry: </w:t>
      </w:r>
      <w:r w:rsidRPr="0051019E">
        <w:rPr>
          <w:rFonts w:ascii="Times New Roman" w:eastAsia="Times New Roman" w:hAnsi="Times New Roman" w:cs="Times New Roman"/>
          <w:bCs/>
          <w:sz w:val="20"/>
        </w:rPr>
        <w:t>Efficient panelling and curvature analysis are critical to ensuring buildability and aesthetic appeal. The study employs mathematical models and computational tools to achieve this balance.</w:t>
      </w:r>
    </w:p>
    <w:p w14:paraId="2E6C16A1" w14:textId="6BAFBB5F" w:rsidR="0051019E" w:rsidRPr="0051019E" w:rsidRDefault="0051019E" w:rsidP="0051019E">
      <w:pPr>
        <w:pStyle w:val="ListParagraph"/>
        <w:numPr>
          <w:ilvl w:val="0"/>
          <w:numId w:val="12"/>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Parametric Design and Optimization:</w:t>
      </w:r>
      <w:r w:rsidRPr="0051019E">
        <w:rPr>
          <w:rFonts w:ascii="Times New Roman" w:eastAsia="Times New Roman" w:hAnsi="Times New Roman" w:cs="Times New Roman"/>
          <w:bCs/>
          <w:sz w:val="20"/>
        </w:rPr>
        <w:t xml:space="preserve"> Through parametric modelling, forms are refined to harmonize structural integrity with aesthetic goals, addressing challenges such as material efficiency and fabrication feasibility.</w:t>
      </w:r>
    </w:p>
    <w:p w14:paraId="03ACF6AF" w14:textId="0DDD23EA" w:rsidR="0051019E" w:rsidRPr="0051019E" w:rsidRDefault="0051019E" w:rsidP="0051019E">
      <w:pPr>
        <w:pStyle w:val="ListParagraph"/>
        <w:numPr>
          <w:ilvl w:val="0"/>
          <w:numId w:val="12"/>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Environmental Response</w:t>
      </w:r>
      <w:r w:rsidRPr="0051019E">
        <w:rPr>
          <w:rFonts w:ascii="Times New Roman" w:eastAsia="Times New Roman" w:hAnsi="Times New Roman" w:cs="Times New Roman"/>
          <w:bCs/>
          <w:sz w:val="20"/>
        </w:rPr>
        <w:t>: Sustainable design principles guide optimization for solar orientation, airflow, and shading, contributing to energy efficiency and occupant comfort.</w:t>
      </w:r>
    </w:p>
    <w:p w14:paraId="1D804309" w14:textId="2691972F" w:rsidR="0051019E" w:rsidRPr="0051019E" w:rsidRDefault="0051019E" w:rsidP="0051019E">
      <w:pPr>
        <w:pStyle w:val="ListParagraph"/>
        <w:numPr>
          <w:ilvl w:val="0"/>
          <w:numId w:val="12"/>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Structural Geometry:</w:t>
      </w:r>
      <w:r w:rsidRPr="0051019E">
        <w:rPr>
          <w:rFonts w:ascii="Times New Roman" w:eastAsia="Times New Roman" w:hAnsi="Times New Roman" w:cs="Times New Roman"/>
          <w:bCs/>
          <w:sz w:val="20"/>
        </w:rPr>
        <w:t xml:space="preserve"> Advanced frameworks distribute forces evenly, enhancing resilience to environmental stresses like wind and seismic activity.</w:t>
      </w:r>
    </w:p>
    <w:p w14:paraId="4222A979" w14:textId="5A8084D5" w:rsidR="0051019E" w:rsidRDefault="0051019E" w:rsidP="0051019E">
      <w:pPr>
        <w:pStyle w:val="ListParagraph"/>
        <w:numPr>
          <w:ilvl w:val="0"/>
          <w:numId w:val="12"/>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Fabrication and Construction:</w:t>
      </w:r>
      <w:r w:rsidRPr="0051019E">
        <w:rPr>
          <w:rFonts w:ascii="Times New Roman" w:eastAsia="Times New Roman" w:hAnsi="Times New Roman" w:cs="Times New Roman"/>
          <w:bCs/>
          <w:sz w:val="20"/>
        </w:rPr>
        <w:t xml:space="preserve"> Digital fabrication techniques allow for the realization of intricate geometries, optimizing material use while maintaining structural integrity.</w:t>
      </w:r>
    </w:p>
    <w:p w14:paraId="0F74B3D4" w14:textId="77777777" w:rsidR="008A5993" w:rsidRPr="008A5993" w:rsidRDefault="008A5993" w:rsidP="008A5993">
      <w:pPr>
        <w:spacing w:after="224" w:line="257" w:lineRule="auto"/>
        <w:jc w:val="both"/>
        <w:rPr>
          <w:rFonts w:ascii="Times New Roman" w:eastAsia="Times New Roman" w:hAnsi="Times New Roman" w:cs="Times New Roman"/>
          <w:bCs/>
          <w:sz w:val="20"/>
        </w:rPr>
      </w:pPr>
    </w:p>
    <w:p w14:paraId="28F7EDA1" w14:textId="1F9B337F" w:rsidR="008A5993" w:rsidRDefault="008A5993" w:rsidP="008A5993">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201349F5" wp14:editId="4956A8B7">
            <wp:extent cx="4405630" cy="1729105"/>
            <wp:effectExtent l="0" t="0" r="0" b="4445"/>
            <wp:docPr id="2357" name="Picture 2357"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FINAL PRESENTATION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05630" cy="1729105"/>
                    </a:xfrm>
                    <a:prstGeom prst="rect">
                      <a:avLst/>
                    </a:prstGeom>
                  </pic:spPr>
                </pic:pic>
              </a:graphicData>
            </a:graphic>
          </wp:inline>
        </w:drawing>
      </w:r>
    </w:p>
    <w:p w14:paraId="1C9349C0" w14:textId="3078082E" w:rsidR="008A5993" w:rsidRPr="00C011F0" w:rsidRDefault="008A5993" w:rsidP="008A5993">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1. </w:t>
      </w:r>
      <w:r w:rsidRPr="008A5993">
        <w:rPr>
          <w:rFonts w:ascii="Times New Roman" w:eastAsia="Times New Roman" w:hAnsi="Times New Roman" w:cs="Times New Roman"/>
          <w:bCs/>
          <w:sz w:val="18"/>
        </w:rPr>
        <w:t>Architectural Geometry</w:t>
      </w:r>
      <w:r>
        <w:rPr>
          <w:rFonts w:ascii="Times New Roman" w:eastAsia="Times New Roman" w:hAnsi="Times New Roman" w:cs="Times New Roman"/>
          <w:bCs/>
          <w:sz w:val="18"/>
        </w:rPr>
        <w:t xml:space="preserve"> P</w:t>
      </w:r>
      <w:r w:rsidRPr="008A5993">
        <w:rPr>
          <w:rFonts w:ascii="Times New Roman" w:eastAsia="Times New Roman" w:hAnsi="Times New Roman" w:cs="Times New Roman"/>
          <w:bCs/>
          <w:sz w:val="18"/>
        </w:rPr>
        <w:t>rocess</w:t>
      </w:r>
    </w:p>
    <w:p w14:paraId="58ED3687" w14:textId="77777777" w:rsidR="008A5993" w:rsidRPr="008A5993" w:rsidRDefault="008A5993" w:rsidP="008A5993">
      <w:pPr>
        <w:spacing w:after="224" w:line="257" w:lineRule="auto"/>
        <w:jc w:val="both"/>
        <w:rPr>
          <w:rFonts w:ascii="Times New Roman" w:eastAsia="Times New Roman" w:hAnsi="Times New Roman" w:cs="Times New Roman"/>
          <w:bCs/>
          <w:sz w:val="20"/>
        </w:rPr>
      </w:pPr>
    </w:p>
    <w:p w14:paraId="4732AFE1" w14:textId="1823A3EF" w:rsidR="0051019E" w:rsidRDefault="0051019E" w:rsidP="0051019E">
      <w:pPr>
        <w:pStyle w:val="Heading2"/>
      </w:pPr>
      <w:r>
        <w:lastRenderedPageBreak/>
        <w:t xml:space="preserve"> </w:t>
      </w:r>
      <w:r w:rsidRPr="0051019E">
        <w:t>Adaptive Shading in Towers</w:t>
      </w:r>
    </w:p>
    <w:p w14:paraId="067C36E5" w14:textId="44F9CAAF" w:rsidR="0051019E" w:rsidRDefault="0051019E" w:rsidP="0051019E">
      <w:pPr>
        <w:spacing w:after="224" w:line="257" w:lineRule="auto"/>
        <w:ind w:left="-5" w:hanging="10"/>
        <w:jc w:val="both"/>
        <w:rPr>
          <w:rFonts w:ascii="Times New Roman" w:eastAsia="Times New Roman" w:hAnsi="Times New Roman" w:cs="Times New Roman"/>
          <w:sz w:val="20"/>
        </w:rPr>
      </w:pPr>
      <w:r w:rsidRPr="0051019E">
        <w:rPr>
          <w:rFonts w:ascii="Times New Roman" w:eastAsia="Times New Roman" w:hAnsi="Times New Roman" w:cs="Times New Roman"/>
          <w:sz w:val="20"/>
        </w:rPr>
        <w:t>Adaptive shading systems enhance building performance by optimizing energy use and improving occupant comfort. Key characteristics include:</w:t>
      </w:r>
    </w:p>
    <w:p w14:paraId="4D05AC86" w14:textId="3A182E1A" w:rsidR="0051019E" w:rsidRPr="0051019E" w:rsidRDefault="0051019E" w:rsidP="0051019E">
      <w:pPr>
        <w:pStyle w:val="ListParagraph"/>
        <w:numPr>
          <w:ilvl w:val="0"/>
          <w:numId w:val="11"/>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Sunlight Optimization:</w:t>
      </w:r>
      <w:r w:rsidRPr="0051019E">
        <w:rPr>
          <w:rFonts w:ascii="Times New Roman" w:eastAsia="Times New Roman" w:hAnsi="Times New Roman" w:cs="Times New Roman"/>
          <w:bCs/>
          <w:sz w:val="20"/>
        </w:rPr>
        <w:t xml:space="preserve"> Adaptive systems adjust to minimize solar radiation while maintaining natural daylight, reducing reliance on artificial lighting.</w:t>
      </w:r>
    </w:p>
    <w:p w14:paraId="6DB8796D" w14:textId="4CAD7FB3" w:rsidR="0051019E" w:rsidRPr="0051019E" w:rsidRDefault="0051019E" w:rsidP="0051019E">
      <w:pPr>
        <w:pStyle w:val="ListParagraph"/>
        <w:numPr>
          <w:ilvl w:val="0"/>
          <w:numId w:val="11"/>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Environmental Responsiveness</w:t>
      </w:r>
      <w:r w:rsidRPr="0051019E">
        <w:rPr>
          <w:rFonts w:ascii="Times New Roman" w:eastAsia="Times New Roman" w:hAnsi="Times New Roman" w:cs="Times New Roman"/>
          <w:bCs/>
          <w:sz w:val="20"/>
        </w:rPr>
        <w:t>: Dynamic facades adapt in real-time to changes in solar angles, optimizing energy efficiency.</w:t>
      </w:r>
    </w:p>
    <w:p w14:paraId="5C5AA16C" w14:textId="1CCFC04D" w:rsidR="0051019E" w:rsidRPr="008A5993" w:rsidRDefault="0051019E" w:rsidP="0051019E">
      <w:pPr>
        <w:pStyle w:val="ListParagraph"/>
        <w:numPr>
          <w:ilvl w:val="0"/>
          <w:numId w:val="11"/>
        </w:numPr>
        <w:spacing w:after="224" w:line="257" w:lineRule="auto"/>
        <w:jc w:val="both"/>
        <w:rPr>
          <w:rFonts w:ascii="Times New Roman" w:eastAsia="Times New Roman" w:hAnsi="Times New Roman" w:cs="Times New Roman"/>
          <w:b/>
          <w:sz w:val="20"/>
        </w:rPr>
      </w:pPr>
      <w:r w:rsidRPr="0051019E">
        <w:rPr>
          <w:rFonts w:ascii="Times New Roman" w:eastAsia="Times New Roman" w:hAnsi="Times New Roman" w:cs="Times New Roman"/>
          <w:b/>
          <w:sz w:val="20"/>
        </w:rPr>
        <w:t xml:space="preserve">Design Efficiency: </w:t>
      </w:r>
      <w:r w:rsidRPr="0051019E">
        <w:rPr>
          <w:rFonts w:ascii="Times New Roman" w:eastAsia="Times New Roman" w:hAnsi="Times New Roman" w:cs="Times New Roman"/>
          <w:bCs/>
          <w:sz w:val="20"/>
        </w:rPr>
        <w:t>Shading systems are designed to balance effectiveness with minimal surface area, contributing to both aesthetic and functional goals.</w:t>
      </w:r>
    </w:p>
    <w:p w14:paraId="691116F6" w14:textId="459238D4" w:rsidR="008A5993" w:rsidRDefault="008A5993" w:rsidP="008A5993">
      <w:pPr>
        <w:spacing w:after="224" w:line="257" w:lineRule="auto"/>
        <w:jc w:val="both"/>
        <w:rPr>
          <w:rFonts w:ascii="Times New Roman" w:eastAsia="Times New Roman" w:hAnsi="Times New Roman" w:cs="Times New Roman"/>
          <w:b/>
          <w:sz w:val="20"/>
        </w:rPr>
      </w:pPr>
    </w:p>
    <w:p w14:paraId="159AF67C" w14:textId="624F2DAD" w:rsidR="008A5993" w:rsidRDefault="008A5993" w:rsidP="008A5993">
      <w:pPr>
        <w:spacing w:after="224" w:line="257" w:lineRule="auto"/>
        <w:jc w:val="both"/>
        <w:rPr>
          <w:rFonts w:ascii="Times New Roman" w:eastAsia="Times New Roman" w:hAnsi="Times New Roman" w:cs="Times New Roman"/>
          <w:b/>
          <w:sz w:val="20"/>
        </w:rPr>
      </w:pPr>
      <w:r>
        <w:rPr>
          <w:rFonts w:ascii="Times New Roman" w:eastAsia="Times New Roman" w:hAnsi="Times New Roman" w:cs="Times New Roman"/>
          <w:b/>
          <w:noProof/>
          <w:sz w:val="20"/>
        </w:rPr>
        <w:drawing>
          <wp:inline distT="0" distB="0" distL="0" distR="0" wp14:anchorId="129827C8" wp14:editId="7E812EBA">
            <wp:extent cx="4405630" cy="1264920"/>
            <wp:effectExtent l="0" t="0" r="0" b="0"/>
            <wp:docPr id="2359" name="Picture 2359" descr="A close-up of a pink and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 name="FINAL PRESENTATION (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05630" cy="1264920"/>
                    </a:xfrm>
                    <a:prstGeom prst="rect">
                      <a:avLst/>
                    </a:prstGeom>
                  </pic:spPr>
                </pic:pic>
              </a:graphicData>
            </a:graphic>
          </wp:inline>
        </w:drawing>
      </w:r>
    </w:p>
    <w:p w14:paraId="6D66BC78" w14:textId="303D22B2" w:rsidR="003F5E21" w:rsidRPr="00C011F0" w:rsidRDefault="003F5E21" w:rsidP="003F5E21">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2.</w:t>
      </w:r>
      <w:r w:rsidRPr="0051019E">
        <w:rPr>
          <w:rFonts w:ascii="Times New Roman" w:eastAsia="Times New Roman" w:hAnsi="Times New Roman" w:cs="Times New Roman"/>
          <w:b/>
          <w:sz w:val="18"/>
        </w:rPr>
        <w:t xml:space="preserve"> </w:t>
      </w:r>
      <w:r w:rsidRPr="003F5E21">
        <w:rPr>
          <w:rFonts w:ascii="Times New Roman" w:eastAsia="Times New Roman" w:hAnsi="Times New Roman" w:cs="Times New Roman"/>
          <w:bCs/>
          <w:sz w:val="18"/>
        </w:rPr>
        <w:t>Adaptive Shading</w:t>
      </w:r>
      <w:r>
        <w:rPr>
          <w:rFonts w:ascii="Times New Roman" w:eastAsia="Times New Roman" w:hAnsi="Times New Roman" w:cs="Times New Roman"/>
          <w:bCs/>
          <w:sz w:val="18"/>
        </w:rPr>
        <w:t xml:space="preserve"> Goals</w:t>
      </w:r>
    </w:p>
    <w:p w14:paraId="01C4FC60" w14:textId="77777777" w:rsidR="008A5993" w:rsidRPr="008A5993" w:rsidRDefault="008A5993" w:rsidP="008A5993">
      <w:pPr>
        <w:spacing w:after="224" w:line="257" w:lineRule="auto"/>
        <w:jc w:val="both"/>
        <w:rPr>
          <w:rFonts w:ascii="Times New Roman" w:eastAsia="Times New Roman" w:hAnsi="Times New Roman" w:cs="Times New Roman"/>
          <w:b/>
          <w:sz w:val="20"/>
        </w:rPr>
      </w:pPr>
    </w:p>
    <w:p w14:paraId="54D9FE0A" w14:textId="5A3826E0" w:rsidR="0051019E" w:rsidRDefault="0051019E" w:rsidP="0051019E">
      <w:pPr>
        <w:pStyle w:val="Heading2"/>
      </w:pPr>
      <w:r w:rsidRPr="0051019E">
        <w:t>Reinforcement Learning in Tower Design</w:t>
      </w:r>
    </w:p>
    <w:p w14:paraId="6AD0F92C" w14:textId="6DF3F090" w:rsidR="0051019E" w:rsidRPr="0051019E" w:rsidRDefault="0051019E" w:rsidP="0051019E">
      <w:pPr>
        <w:spacing w:after="224" w:line="257" w:lineRule="auto"/>
        <w:ind w:left="-5" w:hanging="10"/>
        <w:jc w:val="both"/>
        <w:rPr>
          <w:rFonts w:ascii="Times New Roman" w:eastAsia="Times New Roman" w:hAnsi="Times New Roman" w:cs="Times New Roman"/>
          <w:sz w:val="20"/>
        </w:rPr>
      </w:pPr>
      <w:r w:rsidRPr="0051019E">
        <w:rPr>
          <w:rFonts w:ascii="Times New Roman" w:eastAsia="Times New Roman" w:hAnsi="Times New Roman" w:cs="Times New Roman"/>
          <w:sz w:val="20"/>
        </w:rPr>
        <w:t>Reinforcement learning (RL) integrates AI-driven optimization techniques to create adaptive, high-performance facades. This approach is characterized by:</w:t>
      </w:r>
    </w:p>
    <w:p w14:paraId="1BDEAE31" w14:textId="77777777" w:rsidR="0051019E" w:rsidRPr="0051019E" w:rsidRDefault="0051019E" w:rsidP="0051019E">
      <w:pPr>
        <w:pStyle w:val="ListParagraph"/>
        <w:spacing w:after="224" w:line="257" w:lineRule="auto"/>
        <w:ind w:left="345"/>
        <w:jc w:val="both"/>
        <w:rPr>
          <w:rFonts w:ascii="Times New Roman" w:eastAsia="Times New Roman" w:hAnsi="Times New Roman" w:cs="Times New Roman"/>
          <w:bCs/>
          <w:sz w:val="20"/>
        </w:rPr>
      </w:pPr>
    </w:p>
    <w:p w14:paraId="7CA99B00" w14:textId="6746A2C1" w:rsidR="0051019E" w:rsidRPr="0051019E" w:rsidRDefault="0051019E" w:rsidP="0051019E">
      <w:pPr>
        <w:pStyle w:val="ListParagraph"/>
        <w:numPr>
          <w:ilvl w:val="0"/>
          <w:numId w:val="10"/>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Dynamic Optimization:</w:t>
      </w:r>
      <w:r w:rsidRPr="0051019E">
        <w:rPr>
          <w:rFonts w:ascii="Times New Roman" w:eastAsia="Times New Roman" w:hAnsi="Times New Roman" w:cs="Times New Roman"/>
          <w:bCs/>
          <w:sz w:val="20"/>
        </w:rPr>
        <w:t xml:space="preserve"> RL algorithms learn from environmental feedback to enhance shading performance, adjusting to variable conditions.</w:t>
      </w:r>
    </w:p>
    <w:p w14:paraId="11AC41F1" w14:textId="7137A2B5" w:rsidR="0051019E" w:rsidRPr="0051019E" w:rsidRDefault="0051019E" w:rsidP="0051019E">
      <w:pPr>
        <w:pStyle w:val="ListParagraph"/>
        <w:numPr>
          <w:ilvl w:val="0"/>
          <w:numId w:val="10"/>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 xml:space="preserve">Reduced </w:t>
      </w:r>
      <w:r w:rsidR="00C011F0">
        <w:rPr>
          <w:rFonts w:ascii="Times New Roman" w:eastAsia="Times New Roman" w:hAnsi="Times New Roman" w:cs="Times New Roman"/>
          <w:b/>
          <w:sz w:val="20"/>
        </w:rPr>
        <w:t>Datasets</w:t>
      </w:r>
      <w:r w:rsidRPr="0051019E">
        <w:rPr>
          <w:rFonts w:ascii="Times New Roman" w:eastAsia="Times New Roman" w:hAnsi="Times New Roman" w:cs="Times New Roman"/>
          <w:b/>
          <w:sz w:val="20"/>
        </w:rPr>
        <w:t>:</w:t>
      </w:r>
      <w:r w:rsidRPr="0051019E">
        <w:rPr>
          <w:rFonts w:ascii="Times New Roman" w:eastAsia="Times New Roman" w:hAnsi="Times New Roman" w:cs="Times New Roman"/>
          <w:bCs/>
          <w:sz w:val="20"/>
        </w:rPr>
        <w:t xml:space="preserve"> By training models with limited data sets (e.g., 4-8 days), RL reduces the time and resources typically required for year-long simulations.</w:t>
      </w:r>
    </w:p>
    <w:p w14:paraId="186A869B" w14:textId="598B0AA7" w:rsidR="0051019E" w:rsidRDefault="0051019E" w:rsidP="0051019E">
      <w:pPr>
        <w:pStyle w:val="ListParagraph"/>
        <w:numPr>
          <w:ilvl w:val="0"/>
          <w:numId w:val="10"/>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Autonomous Decision-Making:</w:t>
      </w:r>
      <w:r w:rsidRPr="0051019E">
        <w:rPr>
          <w:rFonts w:ascii="Times New Roman" w:eastAsia="Times New Roman" w:hAnsi="Times New Roman" w:cs="Times New Roman"/>
          <w:bCs/>
          <w:sz w:val="20"/>
        </w:rPr>
        <w:t xml:space="preserve"> Systems equipped with RL can independently make decisions to achieve optimal solar control and energy efficiency, reducing the need for manual adjustments.</w:t>
      </w:r>
    </w:p>
    <w:p w14:paraId="46249491" w14:textId="54034B36" w:rsidR="003F5E21" w:rsidRDefault="003F5E21" w:rsidP="003F5E21">
      <w:pPr>
        <w:spacing w:after="224" w:line="257" w:lineRule="auto"/>
        <w:jc w:val="both"/>
      </w:pPr>
      <w:r>
        <w:rPr>
          <w:noProof/>
        </w:rPr>
        <w:lastRenderedPageBreak/>
        <w:drawing>
          <wp:inline distT="0" distB="0" distL="0" distR="0" wp14:anchorId="348FDE23" wp14:editId="7F86088F">
            <wp:extent cx="4405630" cy="1221105"/>
            <wp:effectExtent l="0" t="0" r="0" b="0"/>
            <wp:docPr id="2361" name="Picture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FINAL PRESENTATION (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05630" cy="1221105"/>
                    </a:xfrm>
                    <a:prstGeom prst="rect">
                      <a:avLst/>
                    </a:prstGeom>
                  </pic:spPr>
                </pic:pic>
              </a:graphicData>
            </a:graphic>
          </wp:inline>
        </w:drawing>
      </w:r>
    </w:p>
    <w:p w14:paraId="49880A4A" w14:textId="33ADC6BD" w:rsidR="003F5E21" w:rsidRPr="00C011F0" w:rsidRDefault="003F5E21" w:rsidP="003F5E21">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3.</w:t>
      </w:r>
      <w:r>
        <w:rPr>
          <w:rFonts w:ascii="Times New Roman" w:eastAsia="Times New Roman" w:hAnsi="Times New Roman" w:cs="Times New Roman"/>
          <w:bCs/>
          <w:sz w:val="18"/>
        </w:rPr>
        <w:t xml:space="preserve"> </w:t>
      </w:r>
      <w:r w:rsidRPr="003F5E21">
        <w:rPr>
          <w:rFonts w:ascii="Times New Roman" w:eastAsia="Times New Roman" w:hAnsi="Times New Roman" w:cs="Times New Roman"/>
          <w:bCs/>
          <w:sz w:val="18"/>
        </w:rPr>
        <w:t>Reinforcement Learning</w:t>
      </w:r>
      <w:r>
        <w:rPr>
          <w:rFonts w:ascii="Times New Roman" w:eastAsia="Times New Roman" w:hAnsi="Times New Roman" w:cs="Times New Roman"/>
          <w:bCs/>
          <w:sz w:val="18"/>
        </w:rPr>
        <w:t xml:space="preserve"> Goals</w:t>
      </w:r>
    </w:p>
    <w:p w14:paraId="1D693ACC" w14:textId="77777777" w:rsidR="003F5E21" w:rsidRPr="003F5E21" w:rsidRDefault="003F5E21" w:rsidP="003F5E21">
      <w:pPr>
        <w:spacing w:after="224" w:line="257" w:lineRule="auto"/>
        <w:jc w:val="both"/>
      </w:pPr>
    </w:p>
    <w:p w14:paraId="0061F8CB" w14:textId="77777777" w:rsidR="00332877" w:rsidRDefault="00332877" w:rsidP="00332877">
      <w:pPr>
        <w:pStyle w:val="Heading1"/>
        <w:ind w:left="556" w:hanging="571"/>
      </w:pPr>
      <w:r>
        <w:t>Objectives</w:t>
      </w:r>
    </w:p>
    <w:p w14:paraId="6931C417" w14:textId="0767C03B" w:rsidR="00D71393" w:rsidRDefault="00D71393" w:rsidP="00D71393">
      <w:pPr>
        <w:pStyle w:val="Heading2"/>
        <w:numPr>
          <w:ilvl w:val="1"/>
          <w:numId w:val="22"/>
        </w:numPr>
      </w:pPr>
      <w:r w:rsidRPr="00332877">
        <w:t xml:space="preserve">Research </w:t>
      </w:r>
      <w:r w:rsidRPr="00D71393">
        <w:t>Question</w:t>
      </w:r>
      <w:r w:rsidRPr="00332877">
        <w:t>:</w:t>
      </w:r>
    </w:p>
    <w:p w14:paraId="088B80D3" w14:textId="40CCEE59" w:rsidR="00332877" w:rsidRDefault="00332877" w:rsidP="00332877">
      <w:pPr>
        <w:spacing w:after="224" w:line="257" w:lineRule="auto"/>
        <w:ind w:left="-5" w:hanging="10"/>
        <w:jc w:val="both"/>
        <w:rPr>
          <w:rFonts w:ascii="Times New Roman" w:eastAsia="Times New Roman" w:hAnsi="Times New Roman" w:cs="Times New Roman"/>
          <w:sz w:val="20"/>
        </w:rPr>
      </w:pPr>
      <w:r w:rsidRPr="00332877">
        <w:rPr>
          <w:rFonts w:ascii="Times New Roman" w:eastAsia="Times New Roman" w:hAnsi="Times New Roman" w:cs="Times New Roman"/>
          <w:sz w:val="20"/>
        </w:rPr>
        <w:t>How can reinforcement learning algorithms integrate with adaptive facade components to dynamically optimize environmental responsiveness and energy performance under varying conditions?</w:t>
      </w:r>
    </w:p>
    <w:p w14:paraId="10E0A161" w14:textId="77777777" w:rsidR="00C011F0" w:rsidRDefault="00C011F0" w:rsidP="00332877">
      <w:pPr>
        <w:spacing w:after="224" w:line="257" w:lineRule="auto"/>
        <w:ind w:left="-5" w:hanging="10"/>
        <w:jc w:val="both"/>
        <w:rPr>
          <w:rFonts w:ascii="Times New Roman" w:eastAsia="Times New Roman" w:hAnsi="Times New Roman" w:cs="Times New Roman"/>
          <w:sz w:val="20"/>
        </w:rPr>
      </w:pPr>
    </w:p>
    <w:p w14:paraId="32FE7C58" w14:textId="77777777" w:rsidR="00C011F0" w:rsidRDefault="00C011F0" w:rsidP="00C011F0">
      <w:pPr>
        <w:spacing w:after="224" w:line="257" w:lineRule="auto"/>
        <w:ind w:left="-5" w:hanging="10"/>
        <w:jc w:val="center"/>
        <w:rPr>
          <w:rFonts w:ascii="Times New Roman" w:eastAsia="Times New Roman" w:hAnsi="Times New Roman" w:cs="Times New Roman"/>
          <w:b/>
          <w:sz w:val="18"/>
        </w:rPr>
      </w:pPr>
      <w:r>
        <w:rPr>
          <w:rFonts w:ascii="Times New Roman" w:eastAsia="Times New Roman" w:hAnsi="Times New Roman" w:cs="Times New Roman"/>
          <w:noProof/>
          <w:sz w:val="20"/>
        </w:rPr>
        <w:drawing>
          <wp:inline distT="0" distB="0" distL="0" distR="0" wp14:anchorId="0283F01D" wp14:editId="0148FFB7">
            <wp:extent cx="4405630" cy="2520315"/>
            <wp:effectExtent l="0" t="0" r="0" b="0"/>
            <wp:docPr id="2355" name="Picture 2355"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 name="FINAL PRESENTATI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05630" cy="2520315"/>
                    </a:xfrm>
                    <a:prstGeom prst="rect">
                      <a:avLst/>
                    </a:prstGeom>
                  </pic:spPr>
                </pic:pic>
              </a:graphicData>
            </a:graphic>
          </wp:inline>
        </w:drawing>
      </w:r>
    </w:p>
    <w:p w14:paraId="4D29346C" w14:textId="290FADCB" w:rsidR="00C011F0" w:rsidRPr="00C011F0" w:rsidRDefault="00C011F0" w:rsidP="00C011F0">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sidR="003F5E21">
        <w:rPr>
          <w:rFonts w:ascii="Times New Roman" w:eastAsia="Times New Roman" w:hAnsi="Times New Roman" w:cs="Times New Roman"/>
          <w:b/>
          <w:sz w:val="18"/>
        </w:rPr>
        <w:t>4</w:t>
      </w:r>
      <w:r w:rsidRPr="0051019E">
        <w:rPr>
          <w:rFonts w:ascii="Times New Roman" w:eastAsia="Times New Roman" w:hAnsi="Times New Roman" w:cs="Times New Roman"/>
          <w:b/>
          <w:sz w:val="18"/>
        </w:rPr>
        <w:t xml:space="preserve">. </w:t>
      </w:r>
      <w:r>
        <w:rPr>
          <w:rFonts w:ascii="Times New Roman" w:eastAsia="Times New Roman" w:hAnsi="Times New Roman" w:cs="Times New Roman"/>
          <w:bCs/>
          <w:sz w:val="18"/>
        </w:rPr>
        <w:t>Research Workflow</w:t>
      </w:r>
    </w:p>
    <w:p w14:paraId="15EEF74D" w14:textId="77777777" w:rsidR="00C011F0" w:rsidRPr="00332877" w:rsidRDefault="00C011F0" w:rsidP="00332877">
      <w:pPr>
        <w:spacing w:after="224" w:line="257" w:lineRule="auto"/>
        <w:ind w:left="-5" w:hanging="10"/>
        <w:jc w:val="both"/>
        <w:rPr>
          <w:rFonts w:ascii="Times New Roman" w:eastAsia="Times New Roman" w:hAnsi="Times New Roman" w:cs="Times New Roman"/>
          <w:sz w:val="20"/>
        </w:rPr>
      </w:pPr>
    </w:p>
    <w:p w14:paraId="52087225" w14:textId="3E369978" w:rsidR="00332877" w:rsidRDefault="00332877" w:rsidP="00332877">
      <w:pPr>
        <w:pStyle w:val="Heading2"/>
        <w:numPr>
          <w:ilvl w:val="1"/>
          <w:numId w:val="22"/>
        </w:numPr>
      </w:pPr>
      <w:r w:rsidRPr="00332877">
        <w:t xml:space="preserve">Research </w:t>
      </w:r>
      <w:r>
        <w:t>Goals</w:t>
      </w:r>
      <w:r w:rsidRPr="00332877">
        <w:t>:</w:t>
      </w:r>
    </w:p>
    <w:p w14:paraId="013995FD" w14:textId="77777777" w:rsidR="00332877" w:rsidRPr="00332877" w:rsidRDefault="00332877" w:rsidP="00332877">
      <w:pPr>
        <w:pStyle w:val="ListParagraph"/>
        <w:numPr>
          <w:ilvl w:val="0"/>
          <w:numId w:val="10"/>
        </w:numPr>
        <w:spacing w:after="224" w:line="257" w:lineRule="auto"/>
        <w:jc w:val="both"/>
        <w:rPr>
          <w:rFonts w:ascii="Times New Roman" w:eastAsia="Times New Roman" w:hAnsi="Times New Roman" w:cs="Times New Roman"/>
          <w:bCs/>
          <w:sz w:val="20"/>
        </w:rPr>
      </w:pPr>
      <w:r w:rsidRPr="00332877">
        <w:rPr>
          <w:rFonts w:ascii="Times New Roman" w:eastAsia="Times New Roman" w:hAnsi="Times New Roman" w:cs="Times New Roman"/>
          <w:bCs/>
          <w:sz w:val="20"/>
        </w:rPr>
        <w:t>Minimize solar radiation while maintaining aesthetic integrity.</w:t>
      </w:r>
    </w:p>
    <w:p w14:paraId="193BA8E2" w14:textId="77777777" w:rsidR="00332877" w:rsidRPr="00332877" w:rsidRDefault="00332877" w:rsidP="00332877">
      <w:pPr>
        <w:pStyle w:val="ListParagraph"/>
        <w:numPr>
          <w:ilvl w:val="0"/>
          <w:numId w:val="10"/>
        </w:numPr>
        <w:spacing w:after="224" w:line="257" w:lineRule="auto"/>
        <w:jc w:val="both"/>
        <w:rPr>
          <w:rFonts w:ascii="Times New Roman" w:eastAsia="Times New Roman" w:hAnsi="Times New Roman" w:cs="Times New Roman"/>
          <w:bCs/>
          <w:sz w:val="20"/>
        </w:rPr>
      </w:pPr>
      <w:r w:rsidRPr="00332877">
        <w:rPr>
          <w:rFonts w:ascii="Times New Roman" w:eastAsia="Times New Roman" w:hAnsi="Times New Roman" w:cs="Times New Roman"/>
          <w:bCs/>
          <w:sz w:val="20"/>
        </w:rPr>
        <w:lastRenderedPageBreak/>
        <w:t>Optimize panel configurations for cost and buildability.</w:t>
      </w:r>
    </w:p>
    <w:p w14:paraId="7A1B763E" w14:textId="2A1DB56A" w:rsidR="00332877" w:rsidRDefault="00332877" w:rsidP="00332877">
      <w:pPr>
        <w:pStyle w:val="ListParagraph"/>
        <w:numPr>
          <w:ilvl w:val="0"/>
          <w:numId w:val="10"/>
        </w:numPr>
        <w:spacing w:after="224" w:line="257" w:lineRule="auto"/>
        <w:jc w:val="both"/>
        <w:rPr>
          <w:rFonts w:ascii="Times New Roman" w:eastAsia="Times New Roman" w:hAnsi="Times New Roman" w:cs="Times New Roman"/>
          <w:bCs/>
          <w:sz w:val="20"/>
        </w:rPr>
      </w:pPr>
      <w:r w:rsidRPr="00332877">
        <w:rPr>
          <w:rFonts w:ascii="Times New Roman" w:eastAsia="Times New Roman" w:hAnsi="Times New Roman" w:cs="Times New Roman"/>
          <w:bCs/>
          <w:sz w:val="20"/>
        </w:rPr>
        <w:t>Enhance system adaptability through RL.</w:t>
      </w:r>
    </w:p>
    <w:p w14:paraId="67FB770B" w14:textId="1D1E35D2" w:rsidR="00D71393" w:rsidRDefault="00D71393" w:rsidP="00D71393">
      <w:pPr>
        <w:pStyle w:val="Heading2"/>
        <w:numPr>
          <w:ilvl w:val="1"/>
          <w:numId w:val="22"/>
        </w:numPr>
      </w:pPr>
      <w:r w:rsidRPr="00332877">
        <w:t xml:space="preserve">Research </w:t>
      </w:r>
      <w:r w:rsidRPr="00D71393">
        <w:t>Toolsets</w:t>
      </w:r>
      <w:r w:rsidRPr="00332877">
        <w:t>:</w:t>
      </w:r>
    </w:p>
    <w:p w14:paraId="66E68677" w14:textId="6A0574DA" w:rsidR="00D71393" w:rsidRP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 xml:space="preserve">3D </w:t>
      </w:r>
      <w:r w:rsidR="00C011F0" w:rsidRPr="00D71393">
        <w:rPr>
          <w:rFonts w:ascii="Times New Roman" w:eastAsia="Times New Roman" w:hAnsi="Times New Roman" w:cs="Times New Roman"/>
          <w:b/>
          <w:sz w:val="20"/>
        </w:rPr>
        <w:t>Modelling</w:t>
      </w:r>
      <w:r w:rsidRPr="00D71393">
        <w:rPr>
          <w:rFonts w:ascii="Times New Roman" w:eastAsia="Times New Roman" w:hAnsi="Times New Roman" w:cs="Times New Roman"/>
          <w:b/>
          <w:sz w:val="20"/>
        </w:rPr>
        <w:t>:</w:t>
      </w:r>
      <w:r w:rsidRPr="00D71393">
        <w:rPr>
          <w:rFonts w:ascii="Times New Roman" w:eastAsia="Times New Roman" w:hAnsi="Times New Roman" w:cs="Times New Roman"/>
          <w:bCs/>
          <w:sz w:val="20"/>
        </w:rPr>
        <w:t xml:space="preserve"> Grasshopper, Rhino</w:t>
      </w:r>
    </w:p>
    <w:p w14:paraId="34C17AE4" w14:textId="1632EABC" w:rsidR="00D71393" w:rsidRP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 xml:space="preserve">Programming: </w:t>
      </w:r>
      <w:r w:rsidRPr="00D71393">
        <w:rPr>
          <w:rFonts w:ascii="Times New Roman" w:eastAsia="Times New Roman" w:hAnsi="Times New Roman" w:cs="Times New Roman"/>
          <w:bCs/>
          <w:sz w:val="20"/>
        </w:rPr>
        <w:t>Python, C#</w:t>
      </w:r>
    </w:p>
    <w:p w14:paraId="7D9459BC" w14:textId="12CE3F6B" w:rsidR="00D71393" w:rsidRP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Simulation &amp; Dataset Preparation:</w:t>
      </w:r>
      <w:r w:rsidRPr="00D71393">
        <w:rPr>
          <w:rFonts w:ascii="Times New Roman" w:eastAsia="Times New Roman" w:hAnsi="Times New Roman" w:cs="Times New Roman"/>
          <w:bCs/>
          <w:sz w:val="20"/>
        </w:rPr>
        <w:t xml:space="preserve"> Honeybee, Ladybug</w:t>
      </w:r>
    </w:p>
    <w:p w14:paraId="3F438A7E" w14:textId="3E1CC9EA" w:rsidR="00D71393" w:rsidRP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Grasshopper Plugins</w:t>
      </w:r>
      <w:r w:rsidRPr="00D71393">
        <w:rPr>
          <w:rFonts w:ascii="Times New Roman" w:eastAsia="Times New Roman" w:hAnsi="Times New Roman" w:cs="Times New Roman"/>
          <w:bCs/>
          <w:sz w:val="20"/>
        </w:rPr>
        <w:t>: Galapagos, Mesh+, Kangaroo, Crane</w:t>
      </w:r>
    </w:p>
    <w:p w14:paraId="1D24CDBB" w14:textId="182FB641" w:rsidR="00D71393" w:rsidRP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Libraries:</w:t>
      </w:r>
      <w:r w:rsidRPr="00D71393">
        <w:rPr>
          <w:rFonts w:ascii="Times New Roman" w:eastAsia="Times New Roman" w:hAnsi="Times New Roman" w:cs="Times New Roman"/>
          <w:bCs/>
          <w:sz w:val="20"/>
        </w:rPr>
        <w:t xml:space="preserve"> NumPy, Pandas, </w:t>
      </w:r>
      <w:proofErr w:type="spellStart"/>
      <w:r w:rsidRPr="00D71393">
        <w:rPr>
          <w:rFonts w:ascii="Times New Roman" w:eastAsia="Times New Roman" w:hAnsi="Times New Roman" w:cs="Times New Roman"/>
          <w:bCs/>
          <w:sz w:val="20"/>
        </w:rPr>
        <w:t>PyTorch</w:t>
      </w:r>
      <w:proofErr w:type="spellEnd"/>
      <w:r w:rsidRPr="00D71393">
        <w:rPr>
          <w:rFonts w:ascii="Times New Roman" w:eastAsia="Times New Roman" w:hAnsi="Times New Roman" w:cs="Times New Roman"/>
          <w:bCs/>
          <w:sz w:val="20"/>
        </w:rPr>
        <w:t>, GYM</w:t>
      </w:r>
    </w:p>
    <w:p w14:paraId="27F53D20" w14:textId="5060A7D1" w:rsidR="00D71393" w:rsidRP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Post-Production:</w:t>
      </w:r>
      <w:r w:rsidRPr="00D71393">
        <w:rPr>
          <w:rFonts w:ascii="Times New Roman" w:eastAsia="Times New Roman" w:hAnsi="Times New Roman" w:cs="Times New Roman"/>
          <w:bCs/>
          <w:sz w:val="20"/>
        </w:rPr>
        <w:t xml:space="preserve"> 3DS Max, Photoshop, Illustrator</w:t>
      </w:r>
    </w:p>
    <w:p w14:paraId="50C56E5C" w14:textId="1E0DE382" w:rsidR="00D71393" w:rsidRDefault="00D71393" w:rsidP="00D71393">
      <w:pPr>
        <w:pStyle w:val="ListParagraph"/>
        <w:numPr>
          <w:ilvl w:val="0"/>
          <w:numId w:val="10"/>
        </w:numPr>
        <w:spacing w:after="224" w:line="257" w:lineRule="auto"/>
        <w:jc w:val="both"/>
        <w:rPr>
          <w:rFonts w:ascii="Times New Roman" w:eastAsia="Times New Roman" w:hAnsi="Times New Roman" w:cs="Times New Roman"/>
          <w:bCs/>
          <w:sz w:val="20"/>
        </w:rPr>
      </w:pPr>
      <w:r w:rsidRPr="00D71393">
        <w:rPr>
          <w:rFonts w:ascii="Times New Roman" w:eastAsia="Times New Roman" w:hAnsi="Times New Roman" w:cs="Times New Roman"/>
          <w:b/>
          <w:sz w:val="20"/>
        </w:rPr>
        <w:t>Rendering</w:t>
      </w:r>
      <w:r w:rsidRPr="00D71393">
        <w:rPr>
          <w:rFonts w:ascii="Times New Roman" w:eastAsia="Times New Roman" w:hAnsi="Times New Roman" w:cs="Times New Roman"/>
          <w:bCs/>
          <w:sz w:val="20"/>
        </w:rPr>
        <w:t>: Corona Render</w:t>
      </w:r>
    </w:p>
    <w:p w14:paraId="15DDB092" w14:textId="77777777" w:rsidR="00C011F0" w:rsidRDefault="00C011F0" w:rsidP="00C011F0">
      <w:pPr>
        <w:pStyle w:val="ListParagraph"/>
        <w:spacing w:after="224" w:line="257" w:lineRule="auto"/>
        <w:ind w:left="345"/>
        <w:jc w:val="both"/>
        <w:rPr>
          <w:rFonts w:ascii="Times New Roman" w:eastAsia="Times New Roman" w:hAnsi="Times New Roman" w:cs="Times New Roman"/>
          <w:bCs/>
          <w:sz w:val="20"/>
        </w:rPr>
      </w:pPr>
    </w:p>
    <w:p w14:paraId="0F8915B1" w14:textId="0F54A434" w:rsidR="00C011F0" w:rsidRPr="00C011F0" w:rsidRDefault="00C011F0" w:rsidP="00C011F0">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3D2C0794" wp14:editId="072C2056">
            <wp:extent cx="4405630" cy="2990850"/>
            <wp:effectExtent l="0" t="0" r="0" b="0"/>
            <wp:docPr id="2356" name="Picture 2356"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 name="FINAL PRESENTATION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05630" cy="2990850"/>
                    </a:xfrm>
                    <a:prstGeom prst="rect">
                      <a:avLst/>
                    </a:prstGeom>
                  </pic:spPr>
                </pic:pic>
              </a:graphicData>
            </a:graphic>
          </wp:inline>
        </w:drawing>
      </w:r>
    </w:p>
    <w:p w14:paraId="3691347B" w14:textId="2CB763A2" w:rsidR="00C011F0" w:rsidRPr="00C011F0" w:rsidRDefault="00C011F0" w:rsidP="00C011F0">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sidR="003F5E21">
        <w:rPr>
          <w:rFonts w:ascii="Times New Roman" w:eastAsia="Times New Roman" w:hAnsi="Times New Roman" w:cs="Times New Roman"/>
          <w:b/>
          <w:sz w:val="18"/>
        </w:rPr>
        <w:t>5</w:t>
      </w:r>
      <w:r>
        <w:rPr>
          <w:rFonts w:ascii="Times New Roman" w:eastAsia="Times New Roman" w:hAnsi="Times New Roman" w:cs="Times New Roman"/>
          <w:b/>
          <w:sz w:val="18"/>
        </w:rPr>
        <w:t xml:space="preserve">. </w:t>
      </w:r>
      <w:r w:rsidRPr="008A5993">
        <w:rPr>
          <w:rFonts w:ascii="Times New Roman" w:eastAsia="Times New Roman" w:hAnsi="Times New Roman" w:cs="Times New Roman"/>
          <w:bCs/>
          <w:sz w:val="18"/>
        </w:rPr>
        <w:t>Research Toolsets</w:t>
      </w:r>
    </w:p>
    <w:p w14:paraId="470DBFD2" w14:textId="20B206F5" w:rsidR="00D71393" w:rsidRDefault="00D71393" w:rsidP="00D71393">
      <w:pPr>
        <w:spacing w:after="224" w:line="257" w:lineRule="auto"/>
        <w:jc w:val="both"/>
        <w:rPr>
          <w:rFonts w:ascii="Times New Roman" w:eastAsia="Times New Roman" w:hAnsi="Times New Roman" w:cs="Times New Roman"/>
          <w:bCs/>
          <w:sz w:val="20"/>
        </w:rPr>
      </w:pPr>
    </w:p>
    <w:p w14:paraId="68C197F4" w14:textId="77777777" w:rsidR="00D71393" w:rsidRPr="00D71393" w:rsidRDefault="00D71393" w:rsidP="00D71393">
      <w:pPr>
        <w:spacing w:after="224" w:line="257" w:lineRule="auto"/>
        <w:jc w:val="both"/>
        <w:rPr>
          <w:rFonts w:ascii="Times New Roman" w:eastAsia="Times New Roman" w:hAnsi="Times New Roman" w:cs="Times New Roman"/>
          <w:bCs/>
          <w:sz w:val="20"/>
        </w:rPr>
      </w:pPr>
    </w:p>
    <w:p w14:paraId="7FF4663C" w14:textId="78811280" w:rsidR="0051019E" w:rsidRDefault="0051019E" w:rsidP="0051019E">
      <w:pPr>
        <w:pStyle w:val="Heading1"/>
        <w:ind w:left="556" w:hanging="571"/>
      </w:pPr>
      <w:r w:rsidRPr="0051019E">
        <w:t>Literature Review</w:t>
      </w:r>
    </w:p>
    <w:p w14:paraId="3C98C400" w14:textId="652FCBE5" w:rsidR="0051019E" w:rsidRDefault="0051019E" w:rsidP="0051019E">
      <w:pPr>
        <w:pStyle w:val="Heading2"/>
      </w:pPr>
      <w:r w:rsidRPr="0051019E">
        <w:t>Case Studies of Tower Geometry &amp; Panelling</w:t>
      </w:r>
    </w:p>
    <w:p w14:paraId="6F124E28" w14:textId="72091C01" w:rsidR="0051019E" w:rsidRDefault="0051019E" w:rsidP="0051019E">
      <w:pPr>
        <w:pStyle w:val="ListParagraph"/>
        <w:spacing w:after="224" w:line="257" w:lineRule="auto"/>
        <w:ind w:left="345"/>
        <w:jc w:val="both"/>
        <w:rPr>
          <w:rFonts w:ascii="Times New Roman" w:eastAsia="Times New Roman" w:hAnsi="Times New Roman" w:cs="Times New Roman"/>
          <w:bCs/>
          <w:sz w:val="20"/>
        </w:rPr>
      </w:pPr>
    </w:p>
    <w:p w14:paraId="066698C6" w14:textId="46173810" w:rsidR="0051019E" w:rsidRPr="0051019E" w:rsidRDefault="0051019E" w:rsidP="0051019E">
      <w:pPr>
        <w:pStyle w:val="ListParagraph"/>
        <w:numPr>
          <w:ilvl w:val="0"/>
          <w:numId w:val="10"/>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lastRenderedPageBreak/>
        <w:t>Generali Tower (Milan):</w:t>
      </w:r>
      <w:r w:rsidRPr="0051019E">
        <w:rPr>
          <w:rFonts w:ascii="Times New Roman" w:eastAsia="Times New Roman" w:hAnsi="Times New Roman" w:cs="Times New Roman"/>
          <w:bCs/>
          <w:sz w:val="20"/>
        </w:rPr>
        <w:t xml:space="preserve"> A spiral tapering form reduces wind load while maintaining aesthetic appeal. The facade features a mix of flat and cold-bent glass panels for cost-effective adaptation to curvature.</w:t>
      </w:r>
    </w:p>
    <w:p w14:paraId="28FF9070" w14:textId="012F4F2D" w:rsidR="0051019E" w:rsidRPr="0051019E" w:rsidRDefault="0051019E" w:rsidP="0051019E">
      <w:pPr>
        <w:pStyle w:val="ListParagraph"/>
        <w:numPr>
          <w:ilvl w:val="0"/>
          <w:numId w:val="10"/>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The Gherkin (London):</w:t>
      </w:r>
      <w:r w:rsidRPr="0051019E">
        <w:rPr>
          <w:rFonts w:ascii="Times New Roman" w:eastAsia="Times New Roman" w:hAnsi="Times New Roman" w:cs="Times New Roman"/>
          <w:bCs/>
          <w:sz w:val="20"/>
        </w:rPr>
        <w:t xml:space="preserve"> An aerodynamic design uses triangular panels aligned with a diagrid structure, optimizing structural and visual coherence.</w:t>
      </w:r>
    </w:p>
    <w:p w14:paraId="6F54EE7A" w14:textId="36F9B56F" w:rsidR="0051019E" w:rsidRDefault="0051019E" w:rsidP="0051019E">
      <w:pPr>
        <w:pStyle w:val="ListParagraph"/>
        <w:numPr>
          <w:ilvl w:val="0"/>
          <w:numId w:val="10"/>
        </w:numPr>
        <w:spacing w:after="224" w:line="257" w:lineRule="auto"/>
        <w:jc w:val="both"/>
        <w:rPr>
          <w:rFonts w:ascii="Times New Roman" w:eastAsia="Times New Roman" w:hAnsi="Times New Roman" w:cs="Times New Roman"/>
          <w:bCs/>
          <w:sz w:val="20"/>
        </w:rPr>
      </w:pPr>
      <w:r w:rsidRPr="0051019E">
        <w:rPr>
          <w:rFonts w:ascii="Times New Roman" w:eastAsia="Times New Roman" w:hAnsi="Times New Roman" w:cs="Times New Roman"/>
          <w:b/>
          <w:sz w:val="20"/>
        </w:rPr>
        <w:t>Leeza SOHO (Beijing):</w:t>
      </w:r>
      <w:r w:rsidRPr="0051019E">
        <w:rPr>
          <w:rFonts w:ascii="Times New Roman" w:eastAsia="Times New Roman" w:hAnsi="Times New Roman" w:cs="Times New Roman"/>
          <w:bCs/>
          <w:sz w:val="20"/>
        </w:rPr>
        <w:t xml:space="preserve"> A twisting split-tower form utilizes quadrilateral and triangular panels, achieving daylight optimization and reduced construction complexity.</w:t>
      </w:r>
    </w:p>
    <w:p w14:paraId="670B51B0" w14:textId="2DFD6A81" w:rsidR="0051019E" w:rsidRDefault="0051019E" w:rsidP="0051019E">
      <w:pPr>
        <w:pStyle w:val="Heading2"/>
      </w:pPr>
      <w:r w:rsidRPr="0051019E">
        <w:t>Curved Surface Classification</w:t>
      </w:r>
    </w:p>
    <w:p w14:paraId="1E2498CA" w14:textId="77777777" w:rsidR="004F75C6" w:rsidRPr="00332877" w:rsidRDefault="004F75C6" w:rsidP="00332877">
      <w:pPr>
        <w:spacing w:after="224" w:line="257" w:lineRule="auto"/>
        <w:ind w:left="-5" w:hanging="10"/>
        <w:jc w:val="both"/>
        <w:rPr>
          <w:rFonts w:ascii="Times New Roman" w:eastAsia="Times New Roman" w:hAnsi="Times New Roman" w:cs="Times New Roman"/>
          <w:sz w:val="20"/>
        </w:rPr>
      </w:pPr>
      <w:r w:rsidRPr="00332877">
        <w:rPr>
          <w:rFonts w:ascii="Times New Roman" w:eastAsia="Times New Roman" w:hAnsi="Times New Roman" w:cs="Times New Roman"/>
          <w:sz w:val="20"/>
        </w:rPr>
        <w:t>Curved surfaces in architectural design influence structural complexity, visual appeal, and fabrication methods. They are classified as:</w:t>
      </w:r>
    </w:p>
    <w:p w14:paraId="6F9DD84A" w14:textId="14B9F645" w:rsidR="004F75C6" w:rsidRPr="004F75C6" w:rsidRDefault="004F75C6" w:rsidP="004F75C6">
      <w:pPr>
        <w:pStyle w:val="ListParagraph"/>
        <w:numPr>
          <w:ilvl w:val="0"/>
          <w:numId w:val="10"/>
        </w:numPr>
        <w:spacing w:after="224" w:line="257" w:lineRule="auto"/>
        <w:jc w:val="both"/>
        <w:rPr>
          <w:rFonts w:ascii="Times New Roman" w:eastAsia="Times New Roman" w:hAnsi="Times New Roman" w:cs="Times New Roman"/>
          <w:b/>
          <w:sz w:val="20"/>
        </w:rPr>
      </w:pPr>
      <w:r w:rsidRPr="004F75C6">
        <w:rPr>
          <w:rFonts w:ascii="Times New Roman" w:eastAsia="Times New Roman" w:hAnsi="Times New Roman" w:cs="Times New Roman"/>
          <w:b/>
          <w:sz w:val="20"/>
        </w:rPr>
        <w:t>Single Curved Surfaces:</w:t>
      </w:r>
      <w:r>
        <w:rPr>
          <w:rFonts w:ascii="Times New Roman" w:eastAsia="Times New Roman" w:hAnsi="Times New Roman" w:cs="Times New Roman"/>
          <w:b/>
          <w:sz w:val="20"/>
        </w:rPr>
        <w:t xml:space="preserve"> </w:t>
      </w:r>
      <w:r w:rsidRPr="004F75C6">
        <w:rPr>
          <w:rFonts w:ascii="Times New Roman" w:eastAsia="Times New Roman" w:hAnsi="Times New Roman" w:cs="Times New Roman"/>
          <w:bCs/>
          <w:sz w:val="20"/>
        </w:rPr>
        <w:t>Cost-effective and modular, suitable for basic geometric adaptations.</w:t>
      </w:r>
    </w:p>
    <w:p w14:paraId="157F8AF8" w14:textId="772B44C7" w:rsidR="004F75C6" w:rsidRPr="004F75C6" w:rsidRDefault="004F75C6" w:rsidP="004F75C6">
      <w:pPr>
        <w:pStyle w:val="ListParagraph"/>
        <w:numPr>
          <w:ilvl w:val="0"/>
          <w:numId w:val="10"/>
        </w:numPr>
        <w:spacing w:after="224" w:line="257" w:lineRule="auto"/>
        <w:jc w:val="both"/>
        <w:rPr>
          <w:rFonts w:ascii="Times New Roman" w:eastAsia="Times New Roman" w:hAnsi="Times New Roman" w:cs="Times New Roman"/>
          <w:b/>
          <w:sz w:val="20"/>
        </w:rPr>
      </w:pPr>
      <w:r w:rsidRPr="004F75C6">
        <w:rPr>
          <w:rFonts w:ascii="Times New Roman" w:eastAsia="Times New Roman" w:hAnsi="Times New Roman" w:cs="Times New Roman"/>
          <w:b/>
          <w:sz w:val="20"/>
        </w:rPr>
        <w:t>Double Curved Surfaces:</w:t>
      </w:r>
      <w:r>
        <w:rPr>
          <w:rFonts w:ascii="Times New Roman" w:eastAsia="Times New Roman" w:hAnsi="Times New Roman" w:cs="Times New Roman"/>
          <w:b/>
          <w:sz w:val="20"/>
        </w:rPr>
        <w:t xml:space="preserve"> </w:t>
      </w:r>
      <w:r w:rsidRPr="004F75C6">
        <w:rPr>
          <w:rFonts w:ascii="Times New Roman" w:eastAsia="Times New Roman" w:hAnsi="Times New Roman" w:cs="Times New Roman"/>
          <w:b/>
          <w:sz w:val="20"/>
        </w:rPr>
        <w:t xml:space="preserve"> </w:t>
      </w:r>
      <w:r w:rsidRPr="004F75C6">
        <w:rPr>
          <w:rFonts w:ascii="Times New Roman" w:eastAsia="Times New Roman" w:hAnsi="Times New Roman" w:cs="Times New Roman"/>
          <w:bCs/>
          <w:sz w:val="20"/>
        </w:rPr>
        <w:t>Balance aesthetic uniqueness with structural challenges, enabling innovative designs.</w:t>
      </w:r>
    </w:p>
    <w:p w14:paraId="618A8318" w14:textId="5F93F812" w:rsidR="004F75C6" w:rsidRPr="004F75C6" w:rsidRDefault="004F75C6" w:rsidP="004F75C6">
      <w:pPr>
        <w:pStyle w:val="ListParagraph"/>
        <w:numPr>
          <w:ilvl w:val="0"/>
          <w:numId w:val="10"/>
        </w:numPr>
        <w:spacing w:after="224" w:line="257" w:lineRule="auto"/>
        <w:jc w:val="both"/>
        <w:rPr>
          <w:rFonts w:ascii="Times New Roman" w:eastAsia="Times New Roman" w:hAnsi="Times New Roman" w:cs="Times New Roman"/>
          <w:b/>
          <w:sz w:val="20"/>
        </w:rPr>
      </w:pPr>
      <w:r w:rsidRPr="004F75C6">
        <w:rPr>
          <w:rFonts w:ascii="Times New Roman" w:eastAsia="Times New Roman" w:hAnsi="Times New Roman" w:cs="Times New Roman"/>
          <w:b/>
          <w:sz w:val="20"/>
        </w:rPr>
        <w:t>Complex Curved Surfaces:</w:t>
      </w:r>
      <w:r>
        <w:rPr>
          <w:rFonts w:ascii="Times New Roman" w:eastAsia="Times New Roman" w:hAnsi="Times New Roman" w:cs="Times New Roman"/>
          <w:b/>
          <w:sz w:val="20"/>
        </w:rPr>
        <w:t xml:space="preserve"> </w:t>
      </w:r>
      <w:r w:rsidRPr="004F75C6">
        <w:rPr>
          <w:rFonts w:ascii="Times New Roman" w:eastAsia="Times New Roman" w:hAnsi="Times New Roman" w:cs="Times New Roman"/>
          <w:bCs/>
          <w:sz w:val="20"/>
        </w:rPr>
        <w:t>Require advanced fabrication techniques but offer unparalleled aesthetic and functional possibilities.</w:t>
      </w:r>
    </w:p>
    <w:p w14:paraId="388D1CB3" w14:textId="31DD89DC" w:rsidR="004F75C6" w:rsidRDefault="0051019E" w:rsidP="004F75C6">
      <w:pPr>
        <w:pStyle w:val="Heading2"/>
      </w:pPr>
      <w:r w:rsidRPr="0051019E">
        <w:t>Kinetic Facades</w:t>
      </w:r>
    </w:p>
    <w:p w14:paraId="23AF1CEA" w14:textId="77777777" w:rsidR="004F75C6" w:rsidRPr="00332877" w:rsidRDefault="004F75C6" w:rsidP="00332877">
      <w:pPr>
        <w:spacing w:after="224" w:line="257" w:lineRule="auto"/>
        <w:ind w:left="-5" w:hanging="10"/>
        <w:jc w:val="both"/>
        <w:rPr>
          <w:rFonts w:ascii="Times New Roman" w:eastAsia="Times New Roman" w:hAnsi="Times New Roman" w:cs="Times New Roman"/>
          <w:sz w:val="20"/>
        </w:rPr>
      </w:pPr>
      <w:r w:rsidRPr="00332877">
        <w:rPr>
          <w:rFonts w:ascii="Times New Roman" w:eastAsia="Times New Roman" w:hAnsi="Times New Roman" w:cs="Times New Roman"/>
          <w:sz w:val="20"/>
        </w:rPr>
        <w:t>Case studies highlight the potential of kinetic facades:</w:t>
      </w:r>
    </w:p>
    <w:p w14:paraId="5D4D1797" w14:textId="1401CB9D" w:rsidR="004F75C6" w:rsidRPr="004F75C6" w:rsidRDefault="004F75C6" w:rsidP="004F75C6">
      <w:pPr>
        <w:pStyle w:val="ListParagraph"/>
        <w:numPr>
          <w:ilvl w:val="0"/>
          <w:numId w:val="10"/>
        </w:numPr>
        <w:spacing w:after="224" w:line="257" w:lineRule="auto"/>
        <w:jc w:val="both"/>
        <w:rPr>
          <w:rFonts w:ascii="Times New Roman" w:eastAsia="Times New Roman" w:hAnsi="Times New Roman" w:cs="Times New Roman"/>
          <w:bCs/>
          <w:sz w:val="20"/>
        </w:rPr>
      </w:pPr>
      <w:r w:rsidRPr="004F75C6">
        <w:rPr>
          <w:rFonts w:ascii="Times New Roman" w:eastAsia="Times New Roman" w:hAnsi="Times New Roman" w:cs="Times New Roman"/>
          <w:b/>
          <w:sz w:val="20"/>
        </w:rPr>
        <w:t>Kiefer Technic Showroom:</w:t>
      </w:r>
      <w:r w:rsidRPr="004F75C6">
        <w:rPr>
          <w:rFonts w:ascii="Times New Roman" w:eastAsia="Times New Roman" w:hAnsi="Times New Roman" w:cs="Times New Roman"/>
          <w:bCs/>
          <w:sz w:val="20"/>
        </w:rPr>
        <w:t xml:space="preserve"> Motorized </w:t>
      </w:r>
      <w:proofErr w:type="spellStart"/>
      <w:r w:rsidRPr="004F75C6">
        <w:rPr>
          <w:rFonts w:ascii="Times New Roman" w:eastAsia="Times New Roman" w:hAnsi="Times New Roman" w:cs="Times New Roman"/>
          <w:bCs/>
          <w:sz w:val="20"/>
        </w:rPr>
        <w:t>aluminum</w:t>
      </w:r>
      <w:proofErr w:type="spellEnd"/>
      <w:r w:rsidRPr="004F75C6">
        <w:rPr>
          <w:rFonts w:ascii="Times New Roman" w:eastAsia="Times New Roman" w:hAnsi="Times New Roman" w:cs="Times New Roman"/>
          <w:bCs/>
          <w:sz w:val="20"/>
        </w:rPr>
        <w:t xml:space="preserve"> panels provide dynamic shading, improving energy efficiency despite operational energy costs.</w:t>
      </w:r>
    </w:p>
    <w:p w14:paraId="718EE0C8" w14:textId="55CEF9A8" w:rsidR="004F75C6" w:rsidRPr="004F75C6" w:rsidRDefault="004F75C6" w:rsidP="004F75C6">
      <w:pPr>
        <w:pStyle w:val="ListParagraph"/>
        <w:numPr>
          <w:ilvl w:val="0"/>
          <w:numId w:val="10"/>
        </w:numPr>
        <w:spacing w:after="224" w:line="257" w:lineRule="auto"/>
        <w:jc w:val="both"/>
        <w:rPr>
          <w:rFonts w:ascii="Times New Roman" w:eastAsia="Times New Roman" w:hAnsi="Times New Roman" w:cs="Times New Roman"/>
          <w:bCs/>
          <w:sz w:val="20"/>
        </w:rPr>
      </w:pPr>
      <w:r w:rsidRPr="004F75C6">
        <w:rPr>
          <w:rFonts w:ascii="Times New Roman" w:eastAsia="Times New Roman" w:hAnsi="Times New Roman" w:cs="Times New Roman"/>
          <w:b/>
          <w:sz w:val="20"/>
        </w:rPr>
        <w:t>One Ocean Thematic Pavilion:</w:t>
      </w:r>
      <w:r w:rsidRPr="004F75C6">
        <w:rPr>
          <w:rFonts w:ascii="Times New Roman" w:eastAsia="Times New Roman" w:hAnsi="Times New Roman" w:cs="Times New Roman"/>
          <w:bCs/>
          <w:sz w:val="20"/>
        </w:rPr>
        <w:t xml:space="preserve"> Inspired by ocean waves, its biomimetic facade optimizes solar performance but faces challenges in harsh environments.</w:t>
      </w:r>
    </w:p>
    <w:p w14:paraId="11524C33" w14:textId="5C03BFC1" w:rsidR="004F75C6" w:rsidRDefault="004F75C6" w:rsidP="004F75C6">
      <w:pPr>
        <w:pStyle w:val="ListParagraph"/>
        <w:numPr>
          <w:ilvl w:val="0"/>
          <w:numId w:val="10"/>
        </w:numPr>
        <w:spacing w:after="224" w:line="257" w:lineRule="auto"/>
        <w:jc w:val="both"/>
        <w:rPr>
          <w:rFonts w:ascii="Times New Roman" w:eastAsia="Times New Roman" w:hAnsi="Times New Roman" w:cs="Times New Roman"/>
          <w:bCs/>
          <w:sz w:val="20"/>
        </w:rPr>
      </w:pPr>
      <w:r w:rsidRPr="004F75C6">
        <w:rPr>
          <w:rFonts w:ascii="Times New Roman" w:eastAsia="Times New Roman" w:hAnsi="Times New Roman" w:cs="Times New Roman"/>
          <w:b/>
          <w:sz w:val="20"/>
        </w:rPr>
        <w:t>Arab World Institute:</w:t>
      </w:r>
      <w:r w:rsidRPr="004F75C6">
        <w:rPr>
          <w:rFonts w:ascii="Times New Roman" w:eastAsia="Times New Roman" w:hAnsi="Times New Roman" w:cs="Times New Roman"/>
          <w:bCs/>
          <w:sz w:val="20"/>
        </w:rPr>
        <w:t xml:space="preserve"> A pioneering responsive facade uses iris-like mechanisms to control light and solar radiation, though it has faced mechanical reliability issues over time.</w:t>
      </w:r>
    </w:p>
    <w:p w14:paraId="2CBAAAEC" w14:textId="28CAACA8" w:rsidR="00830268" w:rsidRDefault="00830268" w:rsidP="00830268">
      <w:pPr>
        <w:pStyle w:val="Heading1"/>
        <w:ind w:left="556" w:hanging="571"/>
      </w:pPr>
      <w:r>
        <w:t>Methods</w:t>
      </w:r>
    </w:p>
    <w:p w14:paraId="103BE2CC" w14:textId="02B05246" w:rsidR="00830268" w:rsidRDefault="00D35E74" w:rsidP="00830268">
      <w:pPr>
        <w:pStyle w:val="Heading2"/>
      </w:pPr>
      <w:r>
        <w:t>Form Finding</w:t>
      </w:r>
    </w:p>
    <w:p w14:paraId="64787563" w14:textId="77777777" w:rsidR="00830268" w:rsidRDefault="00830268" w:rsidP="00830268">
      <w:pPr>
        <w:pStyle w:val="ListParagraph"/>
        <w:spacing w:after="224" w:line="257" w:lineRule="auto"/>
        <w:ind w:left="345"/>
        <w:jc w:val="both"/>
        <w:rPr>
          <w:rFonts w:ascii="Times New Roman" w:eastAsia="Times New Roman" w:hAnsi="Times New Roman" w:cs="Times New Roman"/>
          <w:bCs/>
          <w:sz w:val="20"/>
        </w:rPr>
      </w:pPr>
    </w:p>
    <w:p w14:paraId="29F3E351" w14:textId="620479CB" w:rsidR="002348F7" w:rsidRPr="002348F7" w:rsidRDefault="002348F7" w:rsidP="002348F7">
      <w:pPr>
        <w:pStyle w:val="ListParagraph"/>
        <w:numPr>
          <w:ilvl w:val="0"/>
          <w:numId w:val="10"/>
        </w:numPr>
        <w:spacing w:after="224" w:line="257" w:lineRule="auto"/>
        <w:jc w:val="both"/>
        <w:rPr>
          <w:rFonts w:ascii="Times New Roman" w:eastAsia="Times New Roman" w:hAnsi="Times New Roman" w:cs="Times New Roman"/>
          <w:bCs/>
          <w:sz w:val="20"/>
        </w:rPr>
      </w:pPr>
      <w:r w:rsidRPr="002348F7">
        <w:rPr>
          <w:rFonts w:ascii="Times New Roman" w:eastAsia="Times New Roman" w:hAnsi="Times New Roman" w:cs="Times New Roman"/>
          <w:b/>
          <w:sz w:val="20"/>
        </w:rPr>
        <w:t>Geometry Introduction:</w:t>
      </w:r>
      <w:r w:rsidRPr="002348F7">
        <w:rPr>
          <w:rFonts w:ascii="Times New Roman" w:eastAsia="Times New Roman" w:hAnsi="Times New Roman" w:cs="Times New Roman"/>
          <w:bCs/>
          <w:sz w:val="20"/>
        </w:rPr>
        <w:t xml:space="preserve"> The process begins with the generation of building morphology, focusing on the geometric parameters that define the tower's form. This includes the twisting angle, scaling, and the number of twists. These parameters are crucial for achieving the desired aesthetic and structural performance.</w:t>
      </w:r>
    </w:p>
    <w:p w14:paraId="23C14D78" w14:textId="53EB3D43" w:rsidR="00A44454" w:rsidRPr="002905A5" w:rsidRDefault="002348F7" w:rsidP="0075425C">
      <w:pPr>
        <w:pStyle w:val="ListParagraph"/>
        <w:numPr>
          <w:ilvl w:val="0"/>
          <w:numId w:val="10"/>
        </w:numPr>
        <w:spacing w:after="224" w:line="257" w:lineRule="auto"/>
        <w:jc w:val="both"/>
        <w:rPr>
          <w:rFonts w:ascii="Times New Roman" w:eastAsia="Times New Roman" w:hAnsi="Times New Roman" w:cs="Times New Roman"/>
          <w:bCs/>
          <w:sz w:val="20"/>
        </w:rPr>
      </w:pPr>
      <w:r w:rsidRPr="002348F7">
        <w:rPr>
          <w:rFonts w:ascii="Times New Roman" w:eastAsia="Times New Roman" w:hAnsi="Times New Roman" w:cs="Times New Roman"/>
          <w:b/>
          <w:sz w:val="20"/>
        </w:rPr>
        <w:t>Optimization (Galapagos):</w:t>
      </w:r>
      <w:r w:rsidRPr="002348F7">
        <w:rPr>
          <w:rFonts w:ascii="Times New Roman" w:eastAsia="Times New Roman" w:hAnsi="Times New Roman" w:cs="Times New Roman"/>
          <w:bCs/>
          <w:sz w:val="20"/>
        </w:rPr>
        <w:t xml:space="preserve"> Using the Galapagos evolutionary solver, the form is optimized to minimize solar radiation. This involves running multiple iterations to find the most efficient configuration that balances aesthetic appeal with environmental performance.</w:t>
      </w:r>
    </w:p>
    <w:p w14:paraId="4E77F10C" w14:textId="77777777" w:rsidR="00A44454" w:rsidRDefault="0075425C" w:rsidP="00A44454">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lastRenderedPageBreak/>
        <w:drawing>
          <wp:inline distT="0" distB="0" distL="0" distR="0" wp14:anchorId="33D18357" wp14:editId="13B6CB56">
            <wp:extent cx="4398645" cy="2473325"/>
            <wp:effectExtent l="0" t="0" r="1905" b="3175"/>
            <wp:docPr id="2364" name="Picture 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98645" cy="2473325"/>
                    </a:xfrm>
                    <a:prstGeom prst="rect">
                      <a:avLst/>
                    </a:prstGeom>
                    <a:noFill/>
                    <a:ln>
                      <a:noFill/>
                    </a:ln>
                  </pic:spPr>
                </pic:pic>
              </a:graphicData>
            </a:graphic>
          </wp:inline>
        </w:drawing>
      </w:r>
    </w:p>
    <w:p w14:paraId="72D583ED" w14:textId="103AEB95" w:rsidR="0075425C" w:rsidRPr="00A44454" w:rsidRDefault="00A44454" w:rsidP="00A44454">
      <w:pPr>
        <w:spacing w:after="224" w:line="257" w:lineRule="auto"/>
        <w:ind w:left="2160"/>
        <w:jc w:val="both"/>
        <w:rPr>
          <w:rFonts w:ascii="Times New Roman" w:eastAsia="Times New Roman" w:hAnsi="Times New Roman" w:cs="Times New Roman"/>
          <w:bCs/>
          <w:sz w:val="20"/>
        </w:rPr>
      </w:pPr>
      <w:r>
        <w:rPr>
          <w:rFonts w:ascii="Times New Roman" w:eastAsia="Times New Roman" w:hAnsi="Times New Roman" w:cs="Times New Roman"/>
          <w:b/>
          <w:sz w:val="18"/>
        </w:rPr>
        <w:t xml:space="preserve">           </w:t>
      </w:r>
      <w:r w:rsidR="003313AD" w:rsidRPr="0051019E">
        <w:rPr>
          <w:rFonts w:ascii="Times New Roman" w:eastAsia="Times New Roman" w:hAnsi="Times New Roman" w:cs="Times New Roman"/>
          <w:b/>
          <w:sz w:val="18"/>
        </w:rPr>
        <w:t xml:space="preserve">Fig. </w:t>
      </w:r>
      <w:r w:rsidR="003313AD">
        <w:rPr>
          <w:rFonts w:ascii="Times New Roman" w:eastAsia="Times New Roman" w:hAnsi="Times New Roman" w:cs="Times New Roman"/>
          <w:b/>
          <w:sz w:val="18"/>
        </w:rPr>
        <w:t xml:space="preserve">6. </w:t>
      </w:r>
      <w:r w:rsidR="003313AD">
        <w:rPr>
          <w:rFonts w:ascii="Times New Roman" w:eastAsia="Times New Roman" w:hAnsi="Times New Roman" w:cs="Times New Roman"/>
          <w:bCs/>
          <w:sz w:val="18"/>
        </w:rPr>
        <w:t>Form Finding</w:t>
      </w:r>
    </w:p>
    <w:p w14:paraId="68121BD3" w14:textId="77777777" w:rsidR="00A44454" w:rsidRDefault="00A44454" w:rsidP="003313AD">
      <w:pPr>
        <w:spacing w:after="224" w:line="257" w:lineRule="auto"/>
        <w:ind w:left="-5" w:hanging="10"/>
        <w:jc w:val="center"/>
        <w:rPr>
          <w:rFonts w:ascii="Times New Roman" w:eastAsia="Times New Roman" w:hAnsi="Times New Roman" w:cs="Times New Roman"/>
          <w:sz w:val="20"/>
        </w:rPr>
      </w:pPr>
    </w:p>
    <w:p w14:paraId="4E2653F8" w14:textId="5640A371" w:rsidR="00A44454" w:rsidRDefault="00A44454" w:rsidP="003313AD">
      <w:pPr>
        <w:spacing w:after="224" w:line="257" w:lineRule="auto"/>
        <w:ind w:left="-5" w:hanging="10"/>
        <w:jc w:val="center"/>
        <w:rPr>
          <w:rFonts w:ascii="Times New Roman" w:eastAsia="Times New Roman" w:hAnsi="Times New Roman" w:cs="Times New Roman"/>
          <w:sz w:val="20"/>
        </w:rPr>
      </w:pPr>
      <w:r>
        <w:rPr>
          <w:rFonts w:ascii="Times New Roman" w:eastAsia="Times New Roman" w:hAnsi="Times New Roman" w:cs="Times New Roman"/>
          <w:noProof/>
          <w:sz w:val="20"/>
        </w:rPr>
        <w:drawing>
          <wp:inline distT="0" distB="0" distL="0" distR="0" wp14:anchorId="214E994D" wp14:editId="5EF606B1">
            <wp:extent cx="4397375" cy="2472690"/>
            <wp:effectExtent l="0" t="0" r="3175" b="3810"/>
            <wp:docPr id="141112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97375" cy="2472690"/>
                    </a:xfrm>
                    <a:prstGeom prst="rect">
                      <a:avLst/>
                    </a:prstGeom>
                    <a:noFill/>
                    <a:ln>
                      <a:noFill/>
                    </a:ln>
                  </pic:spPr>
                </pic:pic>
              </a:graphicData>
            </a:graphic>
          </wp:inline>
        </w:drawing>
      </w:r>
    </w:p>
    <w:p w14:paraId="20AA716B" w14:textId="1171E217" w:rsidR="00A44454" w:rsidRDefault="00A44454" w:rsidP="00A44454">
      <w:pPr>
        <w:spacing w:after="224" w:line="257" w:lineRule="auto"/>
        <w:ind w:left="-5" w:hanging="10"/>
        <w:jc w:val="center"/>
        <w:rPr>
          <w:rFonts w:ascii="Times New Roman" w:eastAsia="Times New Roman" w:hAnsi="Times New Roman" w:cs="Times New Roman"/>
          <w:bCs/>
          <w:sz w:val="18"/>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6</w:t>
      </w:r>
      <w:r>
        <w:rPr>
          <w:rFonts w:ascii="Times New Roman" w:eastAsia="Times New Roman" w:hAnsi="Times New Roman" w:cs="Times New Roman"/>
          <w:b/>
          <w:sz w:val="18"/>
        </w:rPr>
        <w:t>.1</w:t>
      </w:r>
      <w:r>
        <w:rPr>
          <w:rFonts w:ascii="Times New Roman" w:eastAsia="Times New Roman" w:hAnsi="Times New Roman" w:cs="Times New Roman"/>
          <w:b/>
          <w:sz w:val="18"/>
        </w:rPr>
        <w:t xml:space="preserve">. </w:t>
      </w:r>
      <w:r>
        <w:rPr>
          <w:rFonts w:ascii="Times New Roman" w:eastAsia="Times New Roman" w:hAnsi="Times New Roman" w:cs="Times New Roman"/>
          <w:bCs/>
          <w:sz w:val="18"/>
        </w:rPr>
        <w:t>Optimization</w:t>
      </w:r>
    </w:p>
    <w:p w14:paraId="39271BFC" w14:textId="77777777" w:rsidR="00A44454" w:rsidRDefault="00A44454" w:rsidP="00A44454">
      <w:pPr>
        <w:spacing w:after="224" w:line="257" w:lineRule="auto"/>
        <w:ind w:left="-5" w:hanging="10"/>
        <w:jc w:val="center"/>
        <w:rPr>
          <w:rFonts w:ascii="Times New Roman" w:eastAsia="Times New Roman" w:hAnsi="Times New Roman" w:cs="Times New Roman"/>
          <w:bCs/>
          <w:sz w:val="18"/>
        </w:rPr>
      </w:pPr>
    </w:p>
    <w:p w14:paraId="6E2247F0" w14:textId="365F85BC" w:rsidR="00A44454" w:rsidRDefault="00A44454" w:rsidP="00A44454">
      <w:pPr>
        <w:spacing w:after="224" w:line="257" w:lineRule="auto"/>
        <w:ind w:left="-5" w:hanging="10"/>
        <w:jc w:val="center"/>
        <w:rPr>
          <w:rFonts w:ascii="Times New Roman" w:eastAsia="Times New Roman" w:hAnsi="Times New Roman" w:cs="Times New Roman"/>
          <w:bCs/>
          <w:sz w:val="18"/>
        </w:rPr>
      </w:pPr>
      <w:r>
        <w:rPr>
          <w:rFonts w:ascii="Times New Roman" w:eastAsia="Times New Roman" w:hAnsi="Times New Roman" w:cs="Times New Roman"/>
          <w:b/>
          <w:noProof/>
          <w:sz w:val="18"/>
        </w:rPr>
        <w:lastRenderedPageBreak/>
        <w:drawing>
          <wp:inline distT="0" distB="0" distL="0" distR="0" wp14:anchorId="33A182B5" wp14:editId="73D574FD">
            <wp:extent cx="4389120" cy="1733550"/>
            <wp:effectExtent l="0" t="0" r="0" b="0"/>
            <wp:docPr id="2115126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126644"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9120" cy="1733550"/>
                    </a:xfrm>
                    <a:prstGeom prst="rect">
                      <a:avLst/>
                    </a:prstGeom>
                    <a:noFill/>
                    <a:ln>
                      <a:noFill/>
                    </a:ln>
                  </pic:spPr>
                </pic:pic>
              </a:graphicData>
            </a:graphic>
          </wp:inline>
        </w:drawing>
      </w:r>
    </w:p>
    <w:p w14:paraId="70BD2344" w14:textId="06B80587" w:rsidR="00A44454" w:rsidRPr="00A44454" w:rsidRDefault="00A44454" w:rsidP="00A44454">
      <w:pPr>
        <w:spacing w:after="224" w:line="257" w:lineRule="auto"/>
        <w:ind w:left="-5" w:hanging="10"/>
        <w:jc w:val="center"/>
        <w:rPr>
          <w:rFonts w:ascii="Times New Roman" w:eastAsia="Times New Roman" w:hAnsi="Times New Roman" w:cs="Times New Roman"/>
          <w:bCs/>
          <w:sz w:val="18"/>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 xml:space="preserve">6.1. </w:t>
      </w:r>
      <w:r>
        <w:rPr>
          <w:rFonts w:ascii="Times New Roman" w:eastAsia="Times New Roman" w:hAnsi="Times New Roman" w:cs="Times New Roman"/>
          <w:bCs/>
          <w:sz w:val="18"/>
        </w:rPr>
        <w:t>Optimization</w:t>
      </w:r>
      <w:r>
        <w:rPr>
          <w:rFonts w:ascii="Times New Roman" w:eastAsia="Times New Roman" w:hAnsi="Times New Roman" w:cs="Times New Roman"/>
          <w:bCs/>
          <w:sz w:val="18"/>
        </w:rPr>
        <w:t xml:space="preserve"> Results</w:t>
      </w:r>
    </w:p>
    <w:p w14:paraId="6BA48289" w14:textId="54CF8C7C" w:rsidR="00830268" w:rsidRDefault="002348F7" w:rsidP="00830268">
      <w:pPr>
        <w:pStyle w:val="Heading2"/>
      </w:pPr>
      <w:proofErr w:type="spellStart"/>
      <w:r w:rsidRPr="002348F7">
        <w:t>Panelization</w:t>
      </w:r>
      <w:proofErr w:type="spellEnd"/>
    </w:p>
    <w:p w14:paraId="24511FE5" w14:textId="5CA72A9F" w:rsidR="002348F7" w:rsidRPr="002348F7" w:rsidRDefault="002348F7" w:rsidP="002348F7">
      <w:pPr>
        <w:pStyle w:val="ListParagraph"/>
        <w:numPr>
          <w:ilvl w:val="0"/>
          <w:numId w:val="10"/>
        </w:numPr>
        <w:spacing w:after="224" w:line="257" w:lineRule="auto"/>
        <w:jc w:val="both"/>
        <w:rPr>
          <w:rFonts w:ascii="Times New Roman" w:eastAsia="Times New Roman" w:hAnsi="Times New Roman" w:cs="Times New Roman"/>
          <w:b/>
          <w:sz w:val="20"/>
        </w:rPr>
      </w:pPr>
      <w:r w:rsidRPr="002348F7">
        <w:rPr>
          <w:rFonts w:ascii="Times New Roman" w:eastAsia="Times New Roman" w:hAnsi="Times New Roman" w:cs="Times New Roman"/>
          <w:b/>
          <w:sz w:val="20"/>
        </w:rPr>
        <w:t xml:space="preserve">Constraints: </w:t>
      </w:r>
      <w:r w:rsidRPr="002348F7">
        <w:rPr>
          <w:rFonts w:ascii="Times New Roman" w:eastAsia="Times New Roman" w:hAnsi="Times New Roman" w:cs="Times New Roman"/>
          <w:bCs/>
          <w:sz w:val="20"/>
        </w:rPr>
        <w:t xml:space="preserve">The </w:t>
      </w:r>
      <w:proofErr w:type="spellStart"/>
      <w:r w:rsidRPr="002348F7">
        <w:rPr>
          <w:rFonts w:ascii="Times New Roman" w:eastAsia="Times New Roman" w:hAnsi="Times New Roman" w:cs="Times New Roman"/>
          <w:bCs/>
          <w:sz w:val="20"/>
        </w:rPr>
        <w:t>panelization</w:t>
      </w:r>
      <w:proofErr w:type="spellEnd"/>
      <w:r w:rsidRPr="002348F7">
        <w:rPr>
          <w:rFonts w:ascii="Times New Roman" w:eastAsia="Times New Roman" w:hAnsi="Times New Roman" w:cs="Times New Roman"/>
          <w:bCs/>
          <w:sz w:val="20"/>
        </w:rPr>
        <w:t xml:space="preserve"> process considers several constraints, including floor slab alignment and panel size. Ensuring that panels align with floor slabs is essential for structural integrity and ease of construction. Panel size is optimized to balance fabrication efficiency and material usage</w:t>
      </w:r>
      <w:r w:rsidRPr="002348F7">
        <w:rPr>
          <w:rFonts w:ascii="Times New Roman" w:eastAsia="Times New Roman" w:hAnsi="Times New Roman" w:cs="Times New Roman"/>
          <w:b/>
          <w:sz w:val="20"/>
        </w:rPr>
        <w:t>.</w:t>
      </w:r>
    </w:p>
    <w:p w14:paraId="1B72D539" w14:textId="699A4AC7" w:rsidR="002348F7" w:rsidRDefault="002348F7" w:rsidP="002348F7">
      <w:pPr>
        <w:pStyle w:val="ListParagraph"/>
        <w:numPr>
          <w:ilvl w:val="0"/>
          <w:numId w:val="10"/>
        </w:numPr>
        <w:spacing w:after="224" w:line="257" w:lineRule="auto"/>
        <w:jc w:val="both"/>
        <w:rPr>
          <w:rFonts w:ascii="Times New Roman" w:eastAsia="Times New Roman" w:hAnsi="Times New Roman" w:cs="Times New Roman"/>
          <w:bCs/>
          <w:sz w:val="20"/>
        </w:rPr>
      </w:pPr>
      <w:r w:rsidRPr="002348F7">
        <w:rPr>
          <w:rFonts w:ascii="Times New Roman" w:eastAsia="Times New Roman" w:hAnsi="Times New Roman" w:cs="Times New Roman"/>
          <w:b/>
          <w:sz w:val="20"/>
        </w:rPr>
        <w:t xml:space="preserve">Panel Types: </w:t>
      </w:r>
      <w:r w:rsidRPr="002348F7">
        <w:rPr>
          <w:rFonts w:ascii="Times New Roman" w:eastAsia="Times New Roman" w:hAnsi="Times New Roman" w:cs="Times New Roman"/>
          <w:bCs/>
          <w:sz w:val="20"/>
        </w:rPr>
        <w:t>Different types of panels are used based on the curvature of the surface. Hexagon, triangle, and quad panels are selected to adapt to various degrees of curvature, ensuring flexibility and minimizing distortion.</w:t>
      </w:r>
    </w:p>
    <w:p w14:paraId="3297AE32" w14:textId="77777777" w:rsidR="002905A5" w:rsidRDefault="002905A5" w:rsidP="002348F7">
      <w:pPr>
        <w:pStyle w:val="ListParagraph"/>
        <w:numPr>
          <w:ilvl w:val="0"/>
          <w:numId w:val="10"/>
        </w:numPr>
        <w:spacing w:after="224" w:line="257" w:lineRule="auto"/>
        <w:jc w:val="both"/>
        <w:rPr>
          <w:rFonts w:ascii="Times New Roman" w:eastAsia="Times New Roman" w:hAnsi="Times New Roman" w:cs="Times New Roman"/>
          <w:bCs/>
          <w:sz w:val="20"/>
        </w:rPr>
      </w:pPr>
    </w:p>
    <w:p w14:paraId="271D78DB" w14:textId="77777777" w:rsidR="00A44454" w:rsidRDefault="00A44454" w:rsidP="00A44454">
      <w:pPr>
        <w:pStyle w:val="ListParagraph"/>
        <w:spacing w:after="224" w:line="257" w:lineRule="auto"/>
        <w:ind w:left="345"/>
        <w:jc w:val="both"/>
        <w:rPr>
          <w:rFonts w:ascii="Times New Roman" w:eastAsia="Times New Roman" w:hAnsi="Times New Roman" w:cs="Times New Roman"/>
          <w:b/>
          <w:sz w:val="20"/>
        </w:rPr>
      </w:pPr>
    </w:p>
    <w:p w14:paraId="3F358FBB" w14:textId="77777777" w:rsidR="00A44454" w:rsidRDefault="00A44454" w:rsidP="00A44454">
      <w:pPr>
        <w:pStyle w:val="ListParagraph"/>
        <w:spacing w:after="224" w:line="257" w:lineRule="auto"/>
        <w:ind w:left="345"/>
        <w:jc w:val="both"/>
        <w:rPr>
          <w:rFonts w:ascii="Times New Roman" w:eastAsia="Times New Roman" w:hAnsi="Times New Roman" w:cs="Times New Roman"/>
          <w:bCs/>
          <w:sz w:val="20"/>
        </w:rPr>
      </w:pPr>
    </w:p>
    <w:p w14:paraId="14F96601" w14:textId="324779FD" w:rsidR="00A44454" w:rsidRDefault="00A44454" w:rsidP="00A44454">
      <w:pPr>
        <w:pStyle w:val="ListParagraph"/>
        <w:spacing w:after="224" w:line="257" w:lineRule="auto"/>
        <w:ind w:left="345"/>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7B1FB8BF" wp14:editId="07D790AA">
            <wp:extent cx="4405630" cy="2137410"/>
            <wp:effectExtent l="0" t="0" r="0" b="0"/>
            <wp:docPr id="458579595" name="Picture 5" descr="A blue and white sculp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89561" name="Picture 5" descr="A blue and white sculpture&#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05630" cy="2137410"/>
                    </a:xfrm>
                    <a:prstGeom prst="rect">
                      <a:avLst/>
                    </a:prstGeom>
                    <a:noFill/>
                    <a:ln>
                      <a:noFill/>
                    </a:ln>
                  </pic:spPr>
                </pic:pic>
              </a:graphicData>
            </a:graphic>
          </wp:inline>
        </w:drawing>
      </w:r>
    </w:p>
    <w:p w14:paraId="48F8315D" w14:textId="37AACED3" w:rsidR="00A44454" w:rsidRPr="00A44454" w:rsidRDefault="00A44454" w:rsidP="00A44454">
      <w:pPr>
        <w:spacing w:after="224" w:line="257" w:lineRule="auto"/>
        <w:ind w:left="-5" w:hanging="10"/>
        <w:jc w:val="center"/>
        <w:rPr>
          <w:rFonts w:ascii="Times New Roman" w:eastAsia="Times New Roman" w:hAnsi="Times New Roman" w:cs="Times New Roman"/>
          <w:bCs/>
          <w:sz w:val="18"/>
        </w:rPr>
      </w:pPr>
      <w:r w:rsidRPr="0051019E">
        <w:rPr>
          <w:rFonts w:ascii="Times New Roman" w:eastAsia="Times New Roman" w:hAnsi="Times New Roman" w:cs="Times New Roman"/>
          <w:b/>
          <w:sz w:val="18"/>
        </w:rPr>
        <w:t>Fig</w:t>
      </w:r>
      <w:r w:rsidR="002905A5">
        <w:rPr>
          <w:rFonts w:ascii="Times New Roman" w:eastAsia="Times New Roman" w:hAnsi="Times New Roman" w:cs="Times New Roman"/>
          <w:b/>
          <w:sz w:val="18"/>
        </w:rPr>
        <w:t>7</w:t>
      </w:r>
      <w:r>
        <w:rPr>
          <w:rFonts w:ascii="Times New Roman" w:eastAsia="Times New Roman" w:hAnsi="Times New Roman" w:cs="Times New Roman"/>
          <w:b/>
          <w:sz w:val="18"/>
        </w:rPr>
        <w:t xml:space="preserve">. </w:t>
      </w:r>
      <w:proofErr w:type="spellStart"/>
      <w:r w:rsidR="002905A5">
        <w:rPr>
          <w:rFonts w:ascii="Times New Roman" w:eastAsia="Times New Roman" w:hAnsi="Times New Roman" w:cs="Times New Roman"/>
          <w:bCs/>
          <w:sz w:val="18"/>
        </w:rPr>
        <w:t>Panelization</w:t>
      </w:r>
      <w:proofErr w:type="spellEnd"/>
    </w:p>
    <w:p w14:paraId="5B7D074D" w14:textId="748AA023" w:rsidR="00A44454" w:rsidRDefault="00A44454" w:rsidP="00A44454">
      <w:pPr>
        <w:spacing w:after="224" w:line="257" w:lineRule="auto"/>
        <w:jc w:val="both"/>
        <w:rPr>
          <w:rFonts w:ascii="Times New Roman" w:eastAsia="Times New Roman" w:hAnsi="Times New Roman" w:cs="Times New Roman"/>
          <w:bCs/>
          <w:sz w:val="20"/>
        </w:rPr>
      </w:pPr>
    </w:p>
    <w:p w14:paraId="347EBF02" w14:textId="7706DDC1" w:rsidR="00A44454" w:rsidRPr="00A44454" w:rsidRDefault="00A44454" w:rsidP="00A44454">
      <w:pPr>
        <w:spacing w:after="224" w:line="257" w:lineRule="auto"/>
        <w:jc w:val="both"/>
        <w:rPr>
          <w:rFonts w:ascii="Times New Roman" w:eastAsia="Times New Roman" w:hAnsi="Times New Roman" w:cs="Times New Roman"/>
          <w:bCs/>
          <w:sz w:val="20"/>
        </w:rPr>
      </w:pPr>
    </w:p>
    <w:p w14:paraId="2DBDCF77" w14:textId="32AD27A4" w:rsidR="00830268" w:rsidRDefault="002348F7" w:rsidP="00830268">
      <w:pPr>
        <w:pStyle w:val="Heading2"/>
      </w:pPr>
      <w:r w:rsidRPr="002348F7">
        <w:lastRenderedPageBreak/>
        <w:t>Panel Relaxation</w:t>
      </w:r>
    </w:p>
    <w:p w14:paraId="23AFCF0E" w14:textId="457B552D" w:rsidR="002348F7" w:rsidRPr="00314D0E" w:rsidRDefault="002348F7" w:rsidP="002348F7">
      <w:pPr>
        <w:pStyle w:val="ListParagraph"/>
        <w:numPr>
          <w:ilvl w:val="0"/>
          <w:numId w:val="10"/>
        </w:numPr>
        <w:spacing w:after="224" w:line="257" w:lineRule="auto"/>
        <w:jc w:val="both"/>
        <w:rPr>
          <w:rFonts w:ascii="Times New Roman" w:eastAsia="Times New Roman" w:hAnsi="Times New Roman" w:cs="Times New Roman"/>
          <w:bCs/>
          <w:sz w:val="20"/>
        </w:rPr>
      </w:pPr>
      <w:r w:rsidRPr="002348F7">
        <w:rPr>
          <w:rFonts w:ascii="Times New Roman" w:eastAsia="Times New Roman" w:hAnsi="Times New Roman" w:cs="Times New Roman"/>
          <w:b/>
          <w:sz w:val="20"/>
        </w:rPr>
        <w:t xml:space="preserve">Application: </w:t>
      </w:r>
      <w:r w:rsidRPr="00314D0E">
        <w:rPr>
          <w:rFonts w:ascii="Times New Roman" w:eastAsia="Times New Roman" w:hAnsi="Times New Roman" w:cs="Times New Roman"/>
          <w:bCs/>
          <w:sz w:val="20"/>
        </w:rPr>
        <w:t>Panel relaxation is applied to simplify fabrication, minimize waste, and adapt to environmental conditions. This process involves adjusting the panels to reduce stress and deformation, ensuring they fit the curved surface accurately.</w:t>
      </w:r>
    </w:p>
    <w:p w14:paraId="1766DD6C" w14:textId="767A671A" w:rsidR="002348F7" w:rsidRDefault="002348F7" w:rsidP="002348F7">
      <w:pPr>
        <w:pStyle w:val="ListParagraph"/>
        <w:numPr>
          <w:ilvl w:val="0"/>
          <w:numId w:val="10"/>
        </w:numPr>
        <w:spacing w:after="224" w:line="257" w:lineRule="auto"/>
        <w:jc w:val="both"/>
        <w:rPr>
          <w:rFonts w:ascii="Times New Roman" w:eastAsia="Times New Roman" w:hAnsi="Times New Roman" w:cs="Times New Roman"/>
          <w:bCs/>
          <w:sz w:val="20"/>
        </w:rPr>
      </w:pPr>
      <w:r w:rsidRPr="002348F7">
        <w:rPr>
          <w:rFonts w:ascii="Times New Roman" w:eastAsia="Times New Roman" w:hAnsi="Times New Roman" w:cs="Times New Roman"/>
          <w:b/>
          <w:sz w:val="20"/>
        </w:rPr>
        <w:t xml:space="preserve">Results: </w:t>
      </w:r>
      <w:r w:rsidRPr="00314D0E">
        <w:rPr>
          <w:rFonts w:ascii="Times New Roman" w:eastAsia="Times New Roman" w:hAnsi="Times New Roman" w:cs="Times New Roman"/>
          <w:bCs/>
          <w:sz w:val="20"/>
        </w:rPr>
        <w:t>The results of panel relaxation are compared before and after the process. The deviation is measured to ensure that the panels conform to the desired geometry with minimal distortion.</w:t>
      </w:r>
    </w:p>
    <w:p w14:paraId="50D24556" w14:textId="56633C8D" w:rsidR="001E02AE" w:rsidRDefault="001E02AE" w:rsidP="001E02AE">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3B58D2D7" wp14:editId="221D3ABE">
            <wp:extent cx="4391660" cy="2154555"/>
            <wp:effectExtent l="0" t="0" r="8890" b="0"/>
            <wp:docPr id="2365" name="Picture 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91660" cy="2154555"/>
                    </a:xfrm>
                    <a:prstGeom prst="rect">
                      <a:avLst/>
                    </a:prstGeom>
                    <a:noFill/>
                    <a:ln>
                      <a:noFill/>
                    </a:ln>
                  </pic:spPr>
                </pic:pic>
              </a:graphicData>
            </a:graphic>
          </wp:inline>
        </w:drawing>
      </w:r>
    </w:p>
    <w:p w14:paraId="5D707E60" w14:textId="154EC931" w:rsidR="003313AD" w:rsidRPr="00C011F0" w:rsidRDefault="003313AD" w:rsidP="003313AD">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7</w:t>
      </w:r>
      <w:r w:rsidR="002905A5">
        <w:rPr>
          <w:rFonts w:ascii="Times New Roman" w:eastAsia="Times New Roman" w:hAnsi="Times New Roman" w:cs="Times New Roman"/>
          <w:b/>
          <w:sz w:val="18"/>
        </w:rPr>
        <w:t>.1</w:t>
      </w:r>
      <w:r>
        <w:rPr>
          <w:rFonts w:ascii="Times New Roman" w:eastAsia="Times New Roman" w:hAnsi="Times New Roman" w:cs="Times New Roman"/>
          <w:b/>
          <w:sz w:val="18"/>
        </w:rPr>
        <w:t xml:space="preserve">. </w:t>
      </w:r>
      <w:r>
        <w:rPr>
          <w:rFonts w:ascii="Times New Roman" w:eastAsia="Times New Roman" w:hAnsi="Times New Roman" w:cs="Times New Roman"/>
          <w:bCs/>
          <w:sz w:val="18"/>
        </w:rPr>
        <w:t>Panel Relaxation</w:t>
      </w:r>
    </w:p>
    <w:p w14:paraId="1D18856A" w14:textId="77777777" w:rsidR="001E02AE" w:rsidRPr="001E02AE" w:rsidRDefault="001E02AE" w:rsidP="001E02AE">
      <w:pPr>
        <w:spacing w:after="224" w:line="257" w:lineRule="auto"/>
        <w:jc w:val="both"/>
        <w:rPr>
          <w:rFonts w:ascii="Times New Roman" w:eastAsia="Times New Roman" w:hAnsi="Times New Roman" w:cs="Times New Roman"/>
          <w:bCs/>
          <w:sz w:val="20"/>
        </w:rPr>
      </w:pPr>
    </w:p>
    <w:p w14:paraId="66DE5568" w14:textId="29E03B23" w:rsidR="00314D0E" w:rsidRDefault="00314D0E" w:rsidP="00314D0E">
      <w:pPr>
        <w:pStyle w:val="Heading2"/>
      </w:pPr>
      <w:r w:rsidRPr="002348F7">
        <w:t>Panel</w:t>
      </w:r>
      <w:r w:rsidRPr="00314D0E">
        <w:t xml:space="preserve"> Rationalization</w:t>
      </w:r>
    </w:p>
    <w:p w14:paraId="2A472F51" w14:textId="24D58F77" w:rsidR="00314D0E" w:rsidRPr="00314D0E" w:rsidRDefault="00314D0E" w:rsidP="00314D0E">
      <w:pPr>
        <w:pStyle w:val="ListParagraph"/>
        <w:numPr>
          <w:ilvl w:val="0"/>
          <w:numId w:val="10"/>
        </w:numPr>
        <w:spacing w:after="224" w:line="257" w:lineRule="auto"/>
        <w:jc w:val="both"/>
        <w:rPr>
          <w:rFonts w:ascii="Times New Roman" w:eastAsia="Times New Roman" w:hAnsi="Times New Roman" w:cs="Times New Roman"/>
          <w:b/>
          <w:sz w:val="20"/>
        </w:rPr>
      </w:pPr>
      <w:r w:rsidRPr="00314D0E">
        <w:rPr>
          <w:rFonts w:ascii="Times New Roman" w:eastAsia="Times New Roman" w:hAnsi="Times New Roman" w:cs="Times New Roman"/>
          <w:b/>
          <w:sz w:val="20"/>
        </w:rPr>
        <w:t>Clustering (</w:t>
      </w:r>
      <w:proofErr w:type="spellStart"/>
      <w:r w:rsidRPr="00314D0E">
        <w:rPr>
          <w:rFonts w:ascii="Times New Roman" w:eastAsia="Times New Roman" w:hAnsi="Times New Roman" w:cs="Times New Roman"/>
          <w:b/>
          <w:sz w:val="20"/>
        </w:rPr>
        <w:t>LunchBox</w:t>
      </w:r>
      <w:proofErr w:type="spellEnd"/>
      <w:r w:rsidRPr="00314D0E">
        <w:rPr>
          <w:rFonts w:ascii="Times New Roman" w:eastAsia="Times New Roman" w:hAnsi="Times New Roman" w:cs="Times New Roman"/>
          <w:b/>
          <w:sz w:val="20"/>
        </w:rPr>
        <w:t xml:space="preserve"> ML): </w:t>
      </w:r>
      <w:r w:rsidRPr="00314D0E">
        <w:rPr>
          <w:rFonts w:ascii="Times New Roman" w:eastAsia="Times New Roman" w:hAnsi="Times New Roman" w:cs="Times New Roman"/>
          <w:bCs/>
          <w:sz w:val="20"/>
        </w:rPr>
        <w:t xml:space="preserve">The rationalization process uses the </w:t>
      </w:r>
      <w:proofErr w:type="spellStart"/>
      <w:r w:rsidRPr="00314D0E">
        <w:rPr>
          <w:rFonts w:ascii="Times New Roman" w:eastAsia="Times New Roman" w:hAnsi="Times New Roman" w:cs="Times New Roman"/>
          <w:bCs/>
          <w:sz w:val="20"/>
        </w:rPr>
        <w:t>LunchBox</w:t>
      </w:r>
      <w:proofErr w:type="spellEnd"/>
      <w:r w:rsidRPr="00314D0E">
        <w:rPr>
          <w:rFonts w:ascii="Times New Roman" w:eastAsia="Times New Roman" w:hAnsi="Times New Roman" w:cs="Times New Roman"/>
          <w:bCs/>
          <w:sz w:val="20"/>
        </w:rPr>
        <w:t xml:space="preserve"> ML plugin to apply Gaussian Mixture models for clustering. This involves </w:t>
      </w:r>
      <w:proofErr w:type="spellStart"/>
      <w:r w:rsidRPr="00314D0E">
        <w:rPr>
          <w:rFonts w:ascii="Times New Roman" w:eastAsia="Times New Roman" w:hAnsi="Times New Roman" w:cs="Times New Roman"/>
          <w:bCs/>
          <w:sz w:val="20"/>
        </w:rPr>
        <w:t>analyzing</w:t>
      </w:r>
      <w:proofErr w:type="spellEnd"/>
      <w:r w:rsidRPr="00314D0E">
        <w:rPr>
          <w:rFonts w:ascii="Times New Roman" w:eastAsia="Times New Roman" w:hAnsi="Times New Roman" w:cs="Times New Roman"/>
          <w:bCs/>
          <w:sz w:val="20"/>
        </w:rPr>
        <w:t xml:space="preserve"> edge length, diagonal length, and corner angles to group panels into clusters that share similar geometric properties.</w:t>
      </w:r>
    </w:p>
    <w:p w14:paraId="03D13815" w14:textId="29F42857" w:rsidR="00314D0E" w:rsidRDefault="00314D0E" w:rsidP="00314D0E">
      <w:pPr>
        <w:pStyle w:val="ListParagraph"/>
        <w:numPr>
          <w:ilvl w:val="0"/>
          <w:numId w:val="10"/>
        </w:numPr>
        <w:spacing w:after="224" w:line="257" w:lineRule="auto"/>
        <w:jc w:val="both"/>
        <w:rPr>
          <w:rFonts w:ascii="Times New Roman" w:eastAsia="Times New Roman" w:hAnsi="Times New Roman" w:cs="Times New Roman"/>
          <w:bCs/>
          <w:sz w:val="20"/>
        </w:rPr>
      </w:pPr>
      <w:r w:rsidRPr="00314D0E">
        <w:rPr>
          <w:rFonts w:ascii="Times New Roman" w:eastAsia="Times New Roman" w:hAnsi="Times New Roman" w:cs="Times New Roman"/>
          <w:b/>
          <w:sz w:val="20"/>
        </w:rPr>
        <w:t xml:space="preserve">Components: </w:t>
      </w:r>
      <w:r w:rsidRPr="00314D0E">
        <w:rPr>
          <w:rFonts w:ascii="Times New Roman" w:eastAsia="Times New Roman" w:hAnsi="Times New Roman" w:cs="Times New Roman"/>
          <w:bCs/>
          <w:sz w:val="20"/>
        </w:rPr>
        <w:t>The clustering results in the identification of different components, each representing a group of panels with similar characteristics. This helps in standardizing the fabrication process and reducing complexity.</w:t>
      </w:r>
    </w:p>
    <w:p w14:paraId="16BC5F4F" w14:textId="08668FE1" w:rsidR="0075425C" w:rsidRDefault="0075425C" w:rsidP="0075425C">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lastRenderedPageBreak/>
        <w:drawing>
          <wp:inline distT="0" distB="0" distL="0" distR="0" wp14:anchorId="61AA72BE" wp14:editId="631B2E49">
            <wp:extent cx="4405630" cy="2478405"/>
            <wp:effectExtent l="0" t="0" r="0" b="0"/>
            <wp:docPr id="2363" name="Picture 2363" descr="A group of colorful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 name="cluster.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05630" cy="2478405"/>
                    </a:xfrm>
                    <a:prstGeom prst="rect">
                      <a:avLst/>
                    </a:prstGeom>
                  </pic:spPr>
                </pic:pic>
              </a:graphicData>
            </a:graphic>
          </wp:inline>
        </w:drawing>
      </w:r>
    </w:p>
    <w:p w14:paraId="19BB4ABE" w14:textId="2F769FCE" w:rsidR="003313AD" w:rsidRPr="00C011F0" w:rsidRDefault="003313AD" w:rsidP="003313AD">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 xml:space="preserve">8. </w:t>
      </w:r>
      <w:r w:rsidRPr="003313AD">
        <w:rPr>
          <w:rFonts w:ascii="Times New Roman" w:eastAsia="Times New Roman" w:hAnsi="Times New Roman" w:cs="Times New Roman"/>
          <w:bCs/>
          <w:sz w:val="18"/>
        </w:rPr>
        <w:t>Clustering</w:t>
      </w:r>
    </w:p>
    <w:p w14:paraId="730DFBBD" w14:textId="77777777" w:rsidR="0075425C" w:rsidRPr="0075425C" w:rsidRDefault="0075425C" w:rsidP="0075425C">
      <w:pPr>
        <w:spacing w:after="224" w:line="257" w:lineRule="auto"/>
        <w:jc w:val="both"/>
        <w:rPr>
          <w:rFonts w:ascii="Times New Roman" w:eastAsia="Times New Roman" w:hAnsi="Times New Roman" w:cs="Times New Roman"/>
          <w:bCs/>
          <w:sz w:val="20"/>
        </w:rPr>
      </w:pPr>
    </w:p>
    <w:p w14:paraId="192D0497" w14:textId="3A4BD898" w:rsidR="00314D0E" w:rsidRDefault="00314D0E" w:rsidP="00314D0E">
      <w:pPr>
        <w:pStyle w:val="Heading2"/>
      </w:pPr>
      <w:r w:rsidRPr="00314D0E">
        <w:t>Adaptive Facade</w:t>
      </w:r>
    </w:p>
    <w:p w14:paraId="36E6A82C" w14:textId="1F2D0C0D" w:rsidR="00314D0E" w:rsidRPr="00314D0E" w:rsidRDefault="00314D0E" w:rsidP="00314D0E">
      <w:pPr>
        <w:pStyle w:val="ListParagraph"/>
        <w:numPr>
          <w:ilvl w:val="0"/>
          <w:numId w:val="10"/>
        </w:numPr>
        <w:spacing w:after="224" w:line="257" w:lineRule="auto"/>
        <w:jc w:val="both"/>
        <w:rPr>
          <w:rFonts w:ascii="Times New Roman" w:eastAsia="Times New Roman" w:hAnsi="Times New Roman" w:cs="Times New Roman"/>
          <w:b/>
          <w:sz w:val="20"/>
        </w:rPr>
      </w:pPr>
      <w:r w:rsidRPr="00314D0E">
        <w:rPr>
          <w:rFonts w:ascii="Times New Roman" w:eastAsia="Times New Roman" w:hAnsi="Times New Roman" w:cs="Times New Roman"/>
          <w:b/>
          <w:sz w:val="20"/>
        </w:rPr>
        <w:t xml:space="preserve">Folding Mechanism: </w:t>
      </w:r>
      <w:r w:rsidRPr="00314D0E">
        <w:rPr>
          <w:rFonts w:ascii="Times New Roman" w:eastAsia="Times New Roman" w:hAnsi="Times New Roman" w:cs="Times New Roman"/>
          <w:bCs/>
          <w:sz w:val="20"/>
        </w:rPr>
        <w:t>The adaptive facade incorporates a folding mechanism that allows panels to adjust dynamically to environmental conditions. This mechanism is crucial for optimizing solar control and energy efficiency.</w:t>
      </w:r>
    </w:p>
    <w:p w14:paraId="351D0F3D" w14:textId="2FBFA0A8" w:rsidR="00314D0E" w:rsidRDefault="00314D0E" w:rsidP="00314D0E">
      <w:pPr>
        <w:pStyle w:val="ListParagraph"/>
        <w:numPr>
          <w:ilvl w:val="0"/>
          <w:numId w:val="10"/>
        </w:numPr>
        <w:spacing w:after="224" w:line="257" w:lineRule="auto"/>
        <w:jc w:val="both"/>
        <w:rPr>
          <w:rFonts w:ascii="Times New Roman" w:eastAsia="Times New Roman" w:hAnsi="Times New Roman" w:cs="Times New Roman"/>
          <w:bCs/>
          <w:sz w:val="20"/>
        </w:rPr>
      </w:pPr>
      <w:r w:rsidRPr="00314D0E">
        <w:rPr>
          <w:rFonts w:ascii="Times New Roman" w:eastAsia="Times New Roman" w:hAnsi="Times New Roman" w:cs="Times New Roman"/>
          <w:b/>
          <w:sz w:val="20"/>
        </w:rPr>
        <w:t xml:space="preserve">Scaling Mechanism: </w:t>
      </w:r>
      <w:r w:rsidRPr="00314D0E">
        <w:rPr>
          <w:rFonts w:ascii="Times New Roman" w:eastAsia="Times New Roman" w:hAnsi="Times New Roman" w:cs="Times New Roman"/>
          <w:bCs/>
          <w:sz w:val="20"/>
        </w:rPr>
        <w:t>In addition to folding, the panels can scale in response to sun radiation. This adaptive behaviour ensures that the facade can respond to varying levels of solar exposure, enhancing the building's performance.</w:t>
      </w:r>
    </w:p>
    <w:p w14:paraId="65831795" w14:textId="77777777" w:rsidR="001E02AE" w:rsidRPr="00314D0E" w:rsidRDefault="001E02AE" w:rsidP="001E02AE">
      <w:pPr>
        <w:pStyle w:val="ListParagraph"/>
        <w:spacing w:after="224" w:line="257" w:lineRule="auto"/>
        <w:ind w:left="345"/>
        <w:jc w:val="both"/>
        <w:rPr>
          <w:rFonts w:ascii="Times New Roman" w:eastAsia="Times New Roman" w:hAnsi="Times New Roman" w:cs="Times New Roman"/>
          <w:bCs/>
          <w:sz w:val="20"/>
        </w:rPr>
      </w:pPr>
    </w:p>
    <w:p w14:paraId="60094F05" w14:textId="41BF9EE5" w:rsidR="00314D0E" w:rsidRPr="00314D0E" w:rsidRDefault="001E02AE" w:rsidP="00314D0E">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3042045A" wp14:editId="3CE0E49D">
            <wp:extent cx="4398645" cy="2202872"/>
            <wp:effectExtent l="0" t="0" r="1905" b="6985"/>
            <wp:docPr id="2366" name="Picture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0935"/>
                    <a:stretch/>
                  </pic:blipFill>
                  <pic:spPr bwMode="auto">
                    <a:xfrm>
                      <a:off x="0" y="0"/>
                      <a:ext cx="4398645" cy="2202872"/>
                    </a:xfrm>
                    <a:prstGeom prst="rect">
                      <a:avLst/>
                    </a:prstGeom>
                    <a:noFill/>
                    <a:ln>
                      <a:noFill/>
                    </a:ln>
                    <a:extLst>
                      <a:ext uri="{53640926-AAD7-44D8-BBD7-CCE9431645EC}">
                        <a14:shadowObscured xmlns:a14="http://schemas.microsoft.com/office/drawing/2010/main"/>
                      </a:ext>
                    </a:extLst>
                  </pic:spPr>
                </pic:pic>
              </a:graphicData>
            </a:graphic>
          </wp:inline>
        </w:drawing>
      </w:r>
    </w:p>
    <w:p w14:paraId="33C6232A" w14:textId="0A9E7BEB" w:rsidR="003313AD" w:rsidRPr="00C011F0" w:rsidRDefault="003313AD" w:rsidP="003313AD">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 xml:space="preserve">9. </w:t>
      </w:r>
      <w:r>
        <w:rPr>
          <w:rFonts w:ascii="Times New Roman" w:eastAsia="Times New Roman" w:hAnsi="Times New Roman" w:cs="Times New Roman"/>
          <w:bCs/>
          <w:sz w:val="18"/>
        </w:rPr>
        <w:t>Folding Adaptive Facade</w:t>
      </w:r>
    </w:p>
    <w:p w14:paraId="36DE5786" w14:textId="77777777" w:rsidR="00314D0E" w:rsidRDefault="00314D0E" w:rsidP="00314D0E">
      <w:pPr>
        <w:spacing w:after="224" w:line="257" w:lineRule="auto"/>
        <w:jc w:val="both"/>
        <w:rPr>
          <w:rFonts w:ascii="Times New Roman" w:eastAsia="Times New Roman" w:hAnsi="Times New Roman" w:cs="Times New Roman"/>
          <w:bCs/>
          <w:sz w:val="20"/>
        </w:rPr>
      </w:pPr>
    </w:p>
    <w:p w14:paraId="525C6247" w14:textId="028BF80E" w:rsidR="00314D0E" w:rsidRDefault="00314D0E" w:rsidP="00314D0E">
      <w:pPr>
        <w:pStyle w:val="Heading2"/>
      </w:pPr>
      <w:r w:rsidRPr="00314D0E">
        <w:t>Environmental Analysis</w:t>
      </w:r>
    </w:p>
    <w:p w14:paraId="6E26BC1D" w14:textId="1AAF412A" w:rsidR="00314D0E" w:rsidRDefault="00314D0E" w:rsidP="00314D0E">
      <w:pPr>
        <w:pStyle w:val="ListParagraph"/>
        <w:numPr>
          <w:ilvl w:val="0"/>
          <w:numId w:val="10"/>
        </w:numPr>
        <w:spacing w:after="224" w:line="257" w:lineRule="auto"/>
        <w:jc w:val="both"/>
        <w:rPr>
          <w:rFonts w:ascii="Times New Roman" w:eastAsia="Times New Roman" w:hAnsi="Times New Roman" w:cs="Times New Roman"/>
          <w:bCs/>
          <w:sz w:val="20"/>
        </w:rPr>
      </w:pPr>
      <w:r w:rsidRPr="00314D0E">
        <w:rPr>
          <w:rFonts w:ascii="Times New Roman" w:eastAsia="Times New Roman" w:hAnsi="Times New Roman" w:cs="Times New Roman"/>
          <w:b/>
          <w:sz w:val="20"/>
        </w:rPr>
        <w:t xml:space="preserve">Simulation: </w:t>
      </w:r>
      <w:r w:rsidRPr="00314D0E">
        <w:rPr>
          <w:rFonts w:ascii="Times New Roman" w:eastAsia="Times New Roman" w:hAnsi="Times New Roman" w:cs="Times New Roman"/>
          <w:bCs/>
          <w:sz w:val="20"/>
        </w:rPr>
        <w:t>Environmental analysis is conducted using simulation tools like Ladybug and Honeybee. These tools simulate indoor light conditions and generate datasets for reinforcement learning. The simulation helps in understanding how the facade interacts with environmental factors such as sunlight and wind.</w:t>
      </w:r>
    </w:p>
    <w:p w14:paraId="7D4C04F6" w14:textId="77777777" w:rsidR="003313AD" w:rsidRDefault="003313AD" w:rsidP="001E02AE">
      <w:pPr>
        <w:spacing w:after="224" w:line="257" w:lineRule="auto"/>
        <w:jc w:val="both"/>
        <w:rPr>
          <w:rFonts w:ascii="Times New Roman" w:eastAsia="Times New Roman" w:hAnsi="Times New Roman" w:cs="Times New Roman"/>
          <w:bCs/>
          <w:sz w:val="20"/>
        </w:rPr>
      </w:pPr>
    </w:p>
    <w:p w14:paraId="5BF97F15" w14:textId="77777777" w:rsidR="003313AD" w:rsidRDefault="003313AD" w:rsidP="001E02AE">
      <w:pPr>
        <w:spacing w:after="224" w:line="257" w:lineRule="auto"/>
        <w:jc w:val="both"/>
        <w:rPr>
          <w:rFonts w:ascii="Times New Roman" w:eastAsia="Times New Roman" w:hAnsi="Times New Roman" w:cs="Times New Roman"/>
          <w:bCs/>
          <w:sz w:val="20"/>
        </w:rPr>
      </w:pPr>
    </w:p>
    <w:p w14:paraId="2B8D4C2A" w14:textId="0D8D28D7" w:rsidR="001E02AE" w:rsidRDefault="001E02AE" w:rsidP="001E02AE">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6F96E3EE" wp14:editId="45C7095A">
            <wp:extent cx="4398645" cy="2473325"/>
            <wp:effectExtent l="0" t="0" r="1905" b="317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98645" cy="2473325"/>
                    </a:xfrm>
                    <a:prstGeom prst="rect">
                      <a:avLst/>
                    </a:prstGeom>
                    <a:noFill/>
                    <a:ln>
                      <a:noFill/>
                    </a:ln>
                  </pic:spPr>
                </pic:pic>
              </a:graphicData>
            </a:graphic>
          </wp:inline>
        </w:drawing>
      </w:r>
    </w:p>
    <w:p w14:paraId="7D049B91" w14:textId="2B750998" w:rsidR="003313AD" w:rsidRPr="00C011F0" w:rsidRDefault="003313AD" w:rsidP="003313AD">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 xml:space="preserve">10. </w:t>
      </w:r>
      <w:r>
        <w:rPr>
          <w:rFonts w:ascii="Times New Roman" w:eastAsia="Times New Roman" w:hAnsi="Times New Roman" w:cs="Times New Roman"/>
          <w:bCs/>
          <w:sz w:val="18"/>
        </w:rPr>
        <w:t xml:space="preserve">Parametric Panels According to The Environmental Analysis </w:t>
      </w:r>
    </w:p>
    <w:p w14:paraId="7B647C45" w14:textId="77777777" w:rsidR="003313AD" w:rsidRPr="001E02AE" w:rsidRDefault="003313AD" w:rsidP="001E02AE">
      <w:pPr>
        <w:spacing w:after="224" w:line="257" w:lineRule="auto"/>
        <w:jc w:val="both"/>
        <w:rPr>
          <w:rFonts w:ascii="Times New Roman" w:eastAsia="Times New Roman" w:hAnsi="Times New Roman" w:cs="Times New Roman"/>
          <w:bCs/>
          <w:sz w:val="20"/>
        </w:rPr>
      </w:pPr>
    </w:p>
    <w:p w14:paraId="1A4D9A78" w14:textId="78907267" w:rsidR="00314D0E" w:rsidRDefault="00314D0E" w:rsidP="00314D0E">
      <w:pPr>
        <w:pStyle w:val="Heading2"/>
      </w:pPr>
      <w:r w:rsidRPr="00314D0E">
        <w:t>Reinforcement Learning</w:t>
      </w:r>
    </w:p>
    <w:p w14:paraId="030F5437" w14:textId="0590C98D" w:rsidR="00122B82" w:rsidRPr="00122B82" w:rsidRDefault="00122B82" w:rsidP="00122B82">
      <w:pPr>
        <w:pStyle w:val="ListParagraph"/>
        <w:numPr>
          <w:ilvl w:val="0"/>
          <w:numId w:val="10"/>
        </w:numPr>
        <w:spacing w:after="224" w:line="257" w:lineRule="auto"/>
        <w:jc w:val="both"/>
        <w:rPr>
          <w:rFonts w:ascii="Times New Roman" w:eastAsia="Times New Roman" w:hAnsi="Times New Roman" w:cs="Times New Roman"/>
          <w:b/>
          <w:sz w:val="20"/>
        </w:rPr>
      </w:pPr>
      <w:r w:rsidRPr="00122B82">
        <w:rPr>
          <w:rFonts w:ascii="Times New Roman" w:eastAsia="Times New Roman" w:hAnsi="Times New Roman" w:cs="Times New Roman"/>
          <w:b/>
          <w:sz w:val="20"/>
        </w:rPr>
        <w:t xml:space="preserve">Reinforcement Learning Framework: </w:t>
      </w:r>
      <w:r w:rsidRPr="00122B82">
        <w:rPr>
          <w:rFonts w:ascii="Times New Roman" w:eastAsia="Times New Roman" w:hAnsi="Times New Roman" w:cs="Times New Roman"/>
          <w:bCs/>
          <w:sz w:val="20"/>
        </w:rPr>
        <w:t>The reinforcement learning framework used in this project involves training an agent to optimize the facade's adaptive components. The agent learns to adjust the facade panels in real-time to respond to environmental changes, such as varying solar radiation and temperature.</w:t>
      </w:r>
    </w:p>
    <w:p w14:paraId="7E1E850A" w14:textId="7FC2707A" w:rsidR="00122B82" w:rsidRPr="00122B82" w:rsidRDefault="00122B82" w:rsidP="00122B82">
      <w:pPr>
        <w:pStyle w:val="ListParagraph"/>
        <w:numPr>
          <w:ilvl w:val="0"/>
          <w:numId w:val="10"/>
        </w:numPr>
        <w:spacing w:after="224" w:line="257" w:lineRule="auto"/>
        <w:jc w:val="both"/>
        <w:rPr>
          <w:rFonts w:ascii="Times New Roman" w:eastAsia="Times New Roman" w:hAnsi="Times New Roman" w:cs="Times New Roman"/>
          <w:b/>
          <w:sz w:val="20"/>
        </w:rPr>
      </w:pPr>
      <w:r w:rsidRPr="00122B82">
        <w:rPr>
          <w:rFonts w:ascii="Times New Roman" w:eastAsia="Times New Roman" w:hAnsi="Times New Roman" w:cs="Times New Roman"/>
          <w:b/>
          <w:sz w:val="20"/>
        </w:rPr>
        <w:t xml:space="preserve">Training Process: </w:t>
      </w:r>
      <w:r w:rsidRPr="00122B82">
        <w:rPr>
          <w:rFonts w:ascii="Times New Roman" w:eastAsia="Times New Roman" w:hAnsi="Times New Roman" w:cs="Times New Roman"/>
          <w:bCs/>
          <w:sz w:val="20"/>
        </w:rPr>
        <w:t>The training process involves using a reinforcement learning algorithm, such as Proximal Policy Optimization (PPO), implemented with libraries like Stable-Baselines3. The agent interacts with a simulated environment, receiving rewards based on the performance of the facade in terms of minimizing solar radiation and surface area.</w:t>
      </w:r>
    </w:p>
    <w:p w14:paraId="73E2C047" w14:textId="4CD69921" w:rsidR="00122B82" w:rsidRPr="00122B82" w:rsidRDefault="00122B82" w:rsidP="00122B82">
      <w:pPr>
        <w:pStyle w:val="ListParagraph"/>
        <w:numPr>
          <w:ilvl w:val="0"/>
          <w:numId w:val="10"/>
        </w:numPr>
        <w:spacing w:after="224" w:line="257" w:lineRule="auto"/>
        <w:jc w:val="both"/>
        <w:rPr>
          <w:rFonts w:ascii="Times New Roman" w:eastAsia="Times New Roman" w:hAnsi="Times New Roman" w:cs="Times New Roman"/>
          <w:b/>
          <w:sz w:val="20"/>
        </w:rPr>
      </w:pPr>
      <w:r w:rsidRPr="00122B82">
        <w:rPr>
          <w:rFonts w:ascii="Times New Roman" w:eastAsia="Times New Roman" w:hAnsi="Times New Roman" w:cs="Times New Roman"/>
          <w:b/>
          <w:sz w:val="20"/>
        </w:rPr>
        <w:t xml:space="preserve">Simulation and Dataset Preparation: </w:t>
      </w:r>
      <w:r w:rsidRPr="00122B82">
        <w:rPr>
          <w:rFonts w:ascii="Times New Roman" w:eastAsia="Times New Roman" w:hAnsi="Times New Roman" w:cs="Times New Roman"/>
          <w:bCs/>
          <w:sz w:val="20"/>
        </w:rPr>
        <w:t xml:space="preserve">The simulation environment is created using tools like Rhino and Grasshopper, with plugins such as Ladybug and </w:t>
      </w:r>
      <w:r w:rsidRPr="00122B82">
        <w:rPr>
          <w:rFonts w:ascii="Times New Roman" w:eastAsia="Times New Roman" w:hAnsi="Times New Roman" w:cs="Times New Roman"/>
          <w:bCs/>
          <w:sz w:val="20"/>
        </w:rPr>
        <w:lastRenderedPageBreak/>
        <w:t>Honeybee for environmental analysis. The data generated from these simulations is used to train the reinforcement learning agent.</w:t>
      </w:r>
    </w:p>
    <w:p w14:paraId="5CF74712" w14:textId="3FCEE37B" w:rsidR="00122B82" w:rsidRPr="00122B82" w:rsidRDefault="00122B82" w:rsidP="00122B82">
      <w:pPr>
        <w:pStyle w:val="ListParagraph"/>
        <w:numPr>
          <w:ilvl w:val="0"/>
          <w:numId w:val="10"/>
        </w:numPr>
        <w:spacing w:after="224" w:line="257" w:lineRule="auto"/>
        <w:jc w:val="both"/>
        <w:rPr>
          <w:rFonts w:ascii="Times New Roman" w:eastAsia="Times New Roman" w:hAnsi="Times New Roman" w:cs="Times New Roman"/>
          <w:b/>
          <w:sz w:val="20"/>
        </w:rPr>
      </w:pPr>
      <w:r w:rsidRPr="00122B82">
        <w:rPr>
          <w:rFonts w:ascii="Times New Roman" w:eastAsia="Times New Roman" w:hAnsi="Times New Roman" w:cs="Times New Roman"/>
          <w:b/>
          <w:sz w:val="20"/>
        </w:rPr>
        <w:t xml:space="preserve">Optimization Goals: </w:t>
      </w:r>
      <w:r w:rsidRPr="00122B82">
        <w:rPr>
          <w:rFonts w:ascii="Times New Roman" w:eastAsia="Times New Roman" w:hAnsi="Times New Roman" w:cs="Times New Roman"/>
          <w:bCs/>
          <w:sz w:val="20"/>
        </w:rPr>
        <w:t>The primary goals of the reinforcement learning agent are to minimize solar radiation and surface area while maximizing occupant comfort. The agent learns to balance these objectives through continuous interaction with the simulation environment.</w:t>
      </w:r>
    </w:p>
    <w:p w14:paraId="7E1B4953" w14:textId="13EE0B67" w:rsidR="003313AD" w:rsidRDefault="00122B82" w:rsidP="003313AD">
      <w:pPr>
        <w:pStyle w:val="ListParagraph"/>
        <w:numPr>
          <w:ilvl w:val="0"/>
          <w:numId w:val="10"/>
        </w:numPr>
        <w:spacing w:after="224" w:line="257" w:lineRule="auto"/>
        <w:jc w:val="both"/>
        <w:rPr>
          <w:rFonts w:ascii="Times New Roman" w:eastAsia="Times New Roman" w:hAnsi="Times New Roman" w:cs="Times New Roman"/>
          <w:bCs/>
          <w:sz w:val="20"/>
        </w:rPr>
      </w:pPr>
      <w:r w:rsidRPr="00122B82">
        <w:rPr>
          <w:rFonts w:ascii="Times New Roman" w:eastAsia="Times New Roman" w:hAnsi="Times New Roman" w:cs="Times New Roman"/>
          <w:b/>
          <w:sz w:val="20"/>
        </w:rPr>
        <w:t xml:space="preserve">Actions and Observations: </w:t>
      </w:r>
      <w:r w:rsidRPr="00122B82">
        <w:rPr>
          <w:rFonts w:ascii="Times New Roman" w:eastAsia="Times New Roman" w:hAnsi="Times New Roman" w:cs="Times New Roman"/>
          <w:bCs/>
          <w:sz w:val="20"/>
        </w:rPr>
        <w:t>The actions taken by the agent include scaling and folding the panels. The observations used by the agent include the sun vector radiation, which informs the agent about the current environmental conditions.</w:t>
      </w:r>
    </w:p>
    <w:p w14:paraId="2E383407" w14:textId="3C6F0CFD" w:rsidR="003313AD" w:rsidRDefault="003313AD" w:rsidP="003313AD">
      <w:pPr>
        <w:spacing w:after="224" w:line="257" w:lineRule="auto"/>
        <w:jc w:val="both"/>
        <w:rPr>
          <w:rFonts w:ascii="Times New Roman" w:eastAsia="Times New Roman" w:hAnsi="Times New Roman" w:cs="Times New Roman"/>
          <w:bCs/>
          <w:sz w:val="20"/>
        </w:rPr>
      </w:pPr>
    </w:p>
    <w:p w14:paraId="0B5217A9" w14:textId="01EA4F6A" w:rsidR="003313AD" w:rsidRDefault="003313AD" w:rsidP="003313AD">
      <w:pPr>
        <w:spacing w:after="224" w:line="257" w:lineRule="auto"/>
        <w:jc w:val="both"/>
        <w:rPr>
          <w:rFonts w:ascii="Times New Roman" w:eastAsia="Times New Roman" w:hAnsi="Times New Roman" w:cs="Times New Roman"/>
          <w:bCs/>
          <w:sz w:val="20"/>
        </w:rPr>
      </w:pPr>
      <w:r>
        <w:rPr>
          <w:rFonts w:ascii="Times New Roman" w:eastAsia="Times New Roman" w:hAnsi="Times New Roman" w:cs="Times New Roman"/>
          <w:bCs/>
          <w:noProof/>
          <w:sz w:val="20"/>
        </w:rPr>
        <w:drawing>
          <wp:inline distT="0" distB="0" distL="0" distR="0" wp14:anchorId="754B9E98" wp14:editId="581F8567">
            <wp:extent cx="4398645" cy="2279015"/>
            <wp:effectExtent l="0" t="0" r="1905" b="698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98645" cy="2279015"/>
                    </a:xfrm>
                    <a:prstGeom prst="rect">
                      <a:avLst/>
                    </a:prstGeom>
                    <a:noFill/>
                    <a:ln>
                      <a:noFill/>
                    </a:ln>
                  </pic:spPr>
                </pic:pic>
              </a:graphicData>
            </a:graphic>
          </wp:inline>
        </w:drawing>
      </w:r>
    </w:p>
    <w:p w14:paraId="453E40A1" w14:textId="3A75EB92" w:rsidR="003313AD" w:rsidRPr="00C011F0" w:rsidRDefault="003313AD" w:rsidP="003313AD">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 xml:space="preserve">11. </w:t>
      </w:r>
      <w:r>
        <w:rPr>
          <w:rFonts w:ascii="Times New Roman" w:eastAsia="Times New Roman" w:hAnsi="Times New Roman" w:cs="Times New Roman"/>
          <w:bCs/>
          <w:sz w:val="18"/>
        </w:rPr>
        <w:t>RL Model Diagram</w:t>
      </w:r>
    </w:p>
    <w:p w14:paraId="14F545B1" w14:textId="77777777" w:rsidR="003313AD" w:rsidRPr="003313AD" w:rsidRDefault="003313AD" w:rsidP="003313AD">
      <w:pPr>
        <w:spacing w:after="224" w:line="257" w:lineRule="auto"/>
        <w:jc w:val="both"/>
        <w:rPr>
          <w:rFonts w:ascii="Times New Roman" w:eastAsia="Times New Roman" w:hAnsi="Times New Roman" w:cs="Times New Roman"/>
          <w:bCs/>
          <w:sz w:val="20"/>
        </w:rPr>
      </w:pPr>
    </w:p>
    <w:p w14:paraId="3B2C41D1" w14:textId="7C155339" w:rsidR="00122B82" w:rsidRDefault="00122B82" w:rsidP="00122B82">
      <w:pPr>
        <w:pStyle w:val="Heading1"/>
        <w:ind w:left="556" w:hanging="571"/>
      </w:pPr>
      <w:r>
        <w:t>Results</w:t>
      </w:r>
    </w:p>
    <w:p w14:paraId="64DFAC26" w14:textId="77777777" w:rsidR="00122B82" w:rsidRDefault="00122B82" w:rsidP="00122B82">
      <w:pPr>
        <w:pStyle w:val="Heading2"/>
      </w:pPr>
      <w:r w:rsidRPr="00122B82">
        <w:t>Panel Rationalization</w:t>
      </w:r>
    </w:p>
    <w:p w14:paraId="29E39269" w14:textId="77777777" w:rsidR="00122B82" w:rsidRPr="0051019E" w:rsidRDefault="00122B82" w:rsidP="00122B82">
      <w:pPr>
        <w:rPr>
          <w:rFonts w:ascii="Times New Roman" w:eastAsia="Times New Roman" w:hAnsi="Times New Roman" w:cs="Times New Roman"/>
          <w:sz w:val="20"/>
        </w:rPr>
      </w:pPr>
    </w:p>
    <w:p w14:paraId="0F288158" w14:textId="54B1DC56" w:rsidR="00122B82" w:rsidRPr="00122B82" w:rsidRDefault="00122B82" w:rsidP="00122B82">
      <w:pPr>
        <w:pStyle w:val="ListParagraph"/>
        <w:numPr>
          <w:ilvl w:val="0"/>
          <w:numId w:val="13"/>
        </w:numPr>
        <w:rPr>
          <w:rFonts w:ascii="Times New Roman" w:eastAsia="Times New Roman" w:hAnsi="Times New Roman" w:cs="Times New Roman"/>
          <w:b/>
          <w:bCs/>
          <w:sz w:val="20"/>
        </w:rPr>
      </w:pPr>
      <w:r w:rsidRPr="00122B82">
        <w:rPr>
          <w:rFonts w:ascii="Times New Roman" w:eastAsia="Times New Roman" w:hAnsi="Times New Roman" w:cs="Times New Roman"/>
          <w:b/>
          <w:bCs/>
          <w:sz w:val="20"/>
        </w:rPr>
        <w:t xml:space="preserve">Clustering Analysis: </w:t>
      </w:r>
      <w:r w:rsidRPr="00122B82">
        <w:rPr>
          <w:rFonts w:ascii="Times New Roman" w:eastAsia="Times New Roman" w:hAnsi="Times New Roman" w:cs="Times New Roman"/>
          <w:sz w:val="20"/>
        </w:rPr>
        <w:t>The clustering analysis reveals how panels can be grouped based on their geometric properties. This rationalization process helps in standardizing the fabrication and installation processes, reducing costs and complexity.</w:t>
      </w:r>
    </w:p>
    <w:p w14:paraId="30446B1C" w14:textId="7875684F" w:rsidR="00122B82" w:rsidRPr="00122B82" w:rsidRDefault="00122B82" w:rsidP="00122B82">
      <w:pPr>
        <w:pStyle w:val="ListParagraph"/>
        <w:numPr>
          <w:ilvl w:val="0"/>
          <w:numId w:val="13"/>
        </w:numPr>
      </w:pPr>
      <w:r w:rsidRPr="00122B82">
        <w:rPr>
          <w:rFonts w:ascii="Times New Roman" w:eastAsia="Times New Roman" w:hAnsi="Times New Roman" w:cs="Times New Roman"/>
          <w:b/>
          <w:bCs/>
          <w:sz w:val="20"/>
        </w:rPr>
        <w:t xml:space="preserve">Components: </w:t>
      </w:r>
      <w:r w:rsidRPr="00122B82">
        <w:rPr>
          <w:rFonts w:ascii="Times New Roman" w:eastAsia="Times New Roman" w:hAnsi="Times New Roman" w:cs="Times New Roman"/>
          <w:sz w:val="20"/>
        </w:rPr>
        <w:t>The analysis identifies several components, each representing a cluster of panels with similar characteristics. This standardization is crucial for efficient fabrication and assembly.</w:t>
      </w:r>
    </w:p>
    <w:p w14:paraId="66EBF88C" w14:textId="5058EFE9" w:rsidR="00122B82" w:rsidRDefault="001411CF" w:rsidP="00122B82">
      <w:pPr>
        <w:pStyle w:val="Heading2"/>
      </w:pPr>
      <w:r w:rsidRPr="001411CF">
        <w:lastRenderedPageBreak/>
        <w:t>Adaptive Panels</w:t>
      </w:r>
    </w:p>
    <w:p w14:paraId="15324703" w14:textId="29D8567A" w:rsidR="001411CF" w:rsidRPr="001411CF" w:rsidRDefault="001411CF" w:rsidP="001411CF">
      <w:pPr>
        <w:pStyle w:val="ListParagraph"/>
        <w:numPr>
          <w:ilvl w:val="0"/>
          <w:numId w:val="13"/>
        </w:numPr>
        <w:rPr>
          <w:rFonts w:ascii="Times New Roman" w:eastAsia="Times New Roman" w:hAnsi="Times New Roman" w:cs="Times New Roman"/>
          <w:sz w:val="20"/>
        </w:rPr>
      </w:pPr>
      <w:r w:rsidRPr="001411CF">
        <w:rPr>
          <w:rFonts w:ascii="Times New Roman" w:eastAsia="Times New Roman" w:hAnsi="Times New Roman" w:cs="Times New Roman"/>
          <w:b/>
          <w:bCs/>
          <w:sz w:val="20"/>
        </w:rPr>
        <w:t xml:space="preserve">Sun Radiation Response: </w:t>
      </w:r>
      <w:r w:rsidRPr="001411CF">
        <w:rPr>
          <w:rFonts w:ascii="Times New Roman" w:eastAsia="Times New Roman" w:hAnsi="Times New Roman" w:cs="Times New Roman"/>
          <w:sz w:val="20"/>
        </w:rPr>
        <w:t>The adaptive panels are tested for their response to sun radiation. The panels adjust their configuration dynamically to optimize solar control, reducing energy loads and enhancing comfort.</w:t>
      </w:r>
    </w:p>
    <w:p w14:paraId="2B2E3E5B" w14:textId="08C7E8D4" w:rsidR="00122B82" w:rsidRPr="001411CF" w:rsidRDefault="001411CF" w:rsidP="001411CF">
      <w:pPr>
        <w:pStyle w:val="ListParagraph"/>
        <w:numPr>
          <w:ilvl w:val="0"/>
          <w:numId w:val="13"/>
        </w:numPr>
        <w:rPr>
          <w:rFonts w:ascii="Times New Roman" w:eastAsia="Times New Roman" w:hAnsi="Times New Roman" w:cs="Times New Roman"/>
          <w:b/>
          <w:bCs/>
          <w:sz w:val="20"/>
        </w:rPr>
      </w:pPr>
      <w:r w:rsidRPr="001411CF">
        <w:rPr>
          <w:rFonts w:ascii="Times New Roman" w:eastAsia="Times New Roman" w:hAnsi="Times New Roman" w:cs="Times New Roman"/>
          <w:b/>
          <w:bCs/>
          <w:sz w:val="20"/>
        </w:rPr>
        <w:t xml:space="preserve">Testing Animation: </w:t>
      </w:r>
      <w:r w:rsidRPr="001411CF">
        <w:rPr>
          <w:rFonts w:ascii="Times New Roman" w:eastAsia="Times New Roman" w:hAnsi="Times New Roman" w:cs="Times New Roman"/>
          <w:sz w:val="20"/>
        </w:rPr>
        <w:t xml:space="preserve">The testing animation involves three different towers, each equipped with a different type of adaptive panel: hexagonal, diamond, and triangular. These animations demonstrate how each type of panel responds to environmental conditions, showcasing their dynamic </w:t>
      </w:r>
      <w:proofErr w:type="spellStart"/>
      <w:r w:rsidRPr="001411CF">
        <w:rPr>
          <w:rFonts w:ascii="Times New Roman" w:eastAsia="Times New Roman" w:hAnsi="Times New Roman" w:cs="Times New Roman"/>
          <w:sz w:val="20"/>
        </w:rPr>
        <w:t>behavior</w:t>
      </w:r>
      <w:proofErr w:type="spellEnd"/>
      <w:r w:rsidRPr="001411CF">
        <w:rPr>
          <w:rFonts w:ascii="Times New Roman" w:eastAsia="Times New Roman" w:hAnsi="Times New Roman" w:cs="Times New Roman"/>
          <w:sz w:val="20"/>
        </w:rPr>
        <w:t xml:space="preserve"> and effectiveness in optimizing solar control and energy efficiency.</w:t>
      </w:r>
    </w:p>
    <w:p w14:paraId="2D2E9B8B" w14:textId="77777777" w:rsidR="00122B82" w:rsidRPr="00122B82" w:rsidRDefault="00122B82" w:rsidP="00122B82"/>
    <w:p w14:paraId="05AB0AE6" w14:textId="65700F11" w:rsidR="00122B82" w:rsidRDefault="001411CF" w:rsidP="00122B82">
      <w:pPr>
        <w:pStyle w:val="Heading2"/>
      </w:pPr>
      <w:r w:rsidRPr="001411CF">
        <w:t>Model Training</w:t>
      </w:r>
    </w:p>
    <w:p w14:paraId="7F6AFC4F" w14:textId="77777777" w:rsidR="003313AD" w:rsidRPr="003313AD" w:rsidRDefault="001411CF" w:rsidP="003313AD">
      <w:pPr>
        <w:pStyle w:val="ListParagraph"/>
        <w:numPr>
          <w:ilvl w:val="0"/>
          <w:numId w:val="13"/>
        </w:numPr>
        <w:rPr>
          <w:rFonts w:ascii="Times New Roman" w:eastAsia="Times New Roman" w:hAnsi="Times New Roman" w:cs="Times New Roman"/>
          <w:b/>
          <w:bCs/>
          <w:sz w:val="20"/>
        </w:rPr>
      </w:pPr>
      <w:r w:rsidRPr="001411CF">
        <w:rPr>
          <w:rFonts w:ascii="Times New Roman" w:eastAsia="Times New Roman" w:hAnsi="Times New Roman" w:cs="Times New Roman"/>
          <w:b/>
          <w:bCs/>
          <w:sz w:val="20"/>
        </w:rPr>
        <w:t xml:space="preserve">Graphs: </w:t>
      </w:r>
      <w:r w:rsidRPr="001411CF">
        <w:rPr>
          <w:rFonts w:ascii="Times New Roman" w:eastAsia="Times New Roman" w:hAnsi="Times New Roman" w:cs="Times New Roman"/>
          <w:sz w:val="20"/>
        </w:rPr>
        <w:t>The training process is visualized through graphs that show training loss, value loss, and standard deviation. These graphs help in understanding the model's learning progress and performance.</w:t>
      </w:r>
    </w:p>
    <w:p w14:paraId="276D7D11" w14:textId="385AA9C3" w:rsidR="003313AD" w:rsidRDefault="003313AD" w:rsidP="003313AD">
      <w:pPr>
        <w:pStyle w:val="ListParagraph"/>
        <w:rPr>
          <w:rFonts w:ascii="Times New Roman" w:eastAsia="Times New Roman" w:hAnsi="Times New Roman" w:cs="Times New Roman"/>
          <w:b/>
          <w:bCs/>
          <w:sz w:val="20"/>
        </w:rPr>
      </w:pPr>
      <w:r>
        <w:rPr>
          <w:rFonts w:ascii="Times New Roman" w:eastAsia="Times New Roman" w:hAnsi="Times New Roman" w:cs="Times New Roman"/>
          <w:b/>
          <w:bCs/>
          <w:noProof/>
          <w:sz w:val="20"/>
        </w:rPr>
        <w:drawing>
          <wp:inline distT="0" distB="0" distL="0" distR="0" wp14:anchorId="73DF4E13" wp14:editId="5CE08D7A">
            <wp:extent cx="4405630" cy="2643505"/>
            <wp:effectExtent l="0" t="0" r="0" b="4445"/>
            <wp:docPr id="338" name="Graphic 338" descr="A graph of a number of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Hourly_Breakdown_of_Values.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405630" cy="2643505"/>
                    </a:xfrm>
                    <a:prstGeom prst="rect">
                      <a:avLst/>
                    </a:prstGeom>
                  </pic:spPr>
                </pic:pic>
              </a:graphicData>
            </a:graphic>
          </wp:inline>
        </w:drawing>
      </w:r>
    </w:p>
    <w:p w14:paraId="58DB18E7" w14:textId="3143D4D3" w:rsidR="003313AD" w:rsidRPr="00C011F0" w:rsidRDefault="003313AD" w:rsidP="003313AD">
      <w:pPr>
        <w:spacing w:after="224" w:line="257" w:lineRule="auto"/>
        <w:ind w:left="-5" w:hanging="10"/>
        <w:jc w:val="center"/>
        <w:rPr>
          <w:rFonts w:ascii="Times New Roman" w:eastAsia="Times New Roman" w:hAnsi="Times New Roman" w:cs="Times New Roman"/>
          <w:sz w:val="20"/>
        </w:rPr>
      </w:pPr>
      <w:r w:rsidRPr="0051019E">
        <w:rPr>
          <w:rFonts w:ascii="Times New Roman" w:eastAsia="Times New Roman" w:hAnsi="Times New Roman" w:cs="Times New Roman"/>
          <w:b/>
          <w:sz w:val="18"/>
        </w:rPr>
        <w:t xml:space="preserve">Fig. </w:t>
      </w:r>
      <w:r>
        <w:rPr>
          <w:rFonts w:ascii="Times New Roman" w:eastAsia="Times New Roman" w:hAnsi="Times New Roman" w:cs="Times New Roman"/>
          <w:b/>
          <w:sz w:val="18"/>
        </w:rPr>
        <w:t xml:space="preserve">12. </w:t>
      </w:r>
      <w:r>
        <w:rPr>
          <w:rFonts w:ascii="Times New Roman" w:eastAsia="Times New Roman" w:hAnsi="Times New Roman" w:cs="Times New Roman"/>
          <w:bCs/>
          <w:sz w:val="18"/>
        </w:rPr>
        <w:t>Training Results</w:t>
      </w:r>
    </w:p>
    <w:p w14:paraId="092F6BC5" w14:textId="381C01D3" w:rsidR="003313AD" w:rsidRDefault="003313AD" w:rsidP="003313AD">
      <w:pPr>
        <w:pStyle w:val="ListParagraph"/>
        <w:rPr>
          <w:rFonts w:ascii="Times New Roman" w:eastAsia="Times New Roman" w:hAnsi="Times New Roman" w:cs="Times New Roman"/>
          <w:b/>
          <w:bCs/>
          <w:sz w:val="20"/>
        </w:rPr>
      </w:pPr>
    </w:p>
    <w:p w14:paraId="257ECEC0" w14:textId="77777777" w:rsidR="003313AD" w:rsidRPr="003313AD" w:rsidRDefault="003313AD" w:rsidP="003313AD">
      <w:pPr>
        <w:pStyle w:val="ListParagraph"/>
        <w:rPr>
          <w:rFonts w:ascii="Times New Roman" w:eastAsia="Times New Roman" w:hAnsi="Times New Roman" w:cs="Times New Roman"/>
          <w:b/>
          <w:bCs/>
          <w:sz w:val="20"/>
        </w:rPr>
      </w:pPr>
    </w:p>
    <w:p w14:paraId="16FEE77B" w14:textId="1BE43338" w:rsidR="001411CF" w:rsidRPr="001411CF" w:rsidRDefault="001411CF" w:rsidP="001411CF">
      <w:pPr>
        <w:pStyle w:val="ListParagraph"/>
        <w:numPr>
          <w:ilvl w:val="0"/>
          <w:numId w:val="13"/>
        </w:numPr>
        <w:rPr>
          <w:rFonts w:ascii="Times New Roman" w:eastAsia="Times New Roman" w:hAnsi="Times New Roman" w:cs="Times New Roman"/>
          <w:sz w:val="20"/>
        </w:rPr>
      </w:pPr>
      <w:r w:rsidRPr="001411CF">
        <w:rPr>
          <w:rFonts w:ascii="Times New Roman" w:eastAsia="Times New Roman" w:hAnsi="Times New Roman" w:cs="Times New Roman"/>
          <w:b/>
          <w:bCs/>
          <w:sz w:val="20"/>
        </w:rPr>
        <w:t xml:space="preserve">Testing on a Tower: </w:t>
      </w:r>
      <w:r w:rsidRPr="001411CF">
        <w:rPr>
          <w:rFonts w:ascii="Times New Roman" w:eastAsia="Times New Roman" w:hAnsi="Times New Roman" w:cs="Times New Roman"/>
          <w:sz w:val="20"/>
        </w:rPr>
        <w:t>The trained model is applied to a tower structure to test its effectiveness. The results show how the adaptive facade improves the building's performance in real-world conditions.</w:t>
      </w:r>
    </w:p>
    <w:p w14:paraId="4B2F91CA" w14:textId="77777777" w:rsidR="00122B82" w:rsidRPr="00122B82" w:rsidRDefault="00122B82" w:rsidP="00122B82"/>
    <w:p w14:paraId="4BCDE7A4" w14:textId="77777777" w:rsidR="00122B82" w:rsidRDefault="00122B82" w:rsidP="00122B82">
      <w:pPr>
        <w:spacing w:after="419" w:line="265" w:lineRule="auto"/>
        <w:ind w:left="581" w:hanging="10"/>
      </w:pPr>
    </w:p>
    <w:p w14:paraId="7F6E07C0" w14:textId="77777777" w:rsidR="00122B82" w:rsidRPr="00122B82" w:rsidRDefault="00122B82" w:rsidP="00122B82">
      <w:pPr>
        <w:spacing w:after="224" w:line="257" w:lineRule="auto"/>
        <w:jc w:val="both"/>
        <w:rPr>
          <w:rFonts w:ascii="Times New Roman" w:eastAsia="Times New Roman" w:hAnsi="Times New Roman" w:cs="Times New Roman"/>
          <w:bCs/>
          <w:sz w:val="20"/>
        </w:rPr>
      </w:pPr>
    </w:p>
    <w:p w14:paraId="0C6121F9" w14:textId="77777777" w:rsidR="00314D0E" w:rsidRPr="00314D0E" w:rsidRDefault="00314D0E" w:rsidP="00314D0E">
      <w:pPr>
        <w:spacing w:after="224" w:line="257" w:lineRule="auto"/>
        <w:jc w:val="both"/>
        <w:rPr>
          <w:rFonts w:ascii="Times New Roman" w:eastAsia="Times New Roman" w:hAnsi="Times New Roman" w:cs="Times New Roman"/>
          <w:bCs/>
          <w:sz w:val="20"/>
        </w:rPr>
      </w:pPr>
    </w:p>
    <w:p w14:paraId="67D0119B" w14:textId="0B0EFD47" w:rsidR="00B22EBE" w:rsidRDefault="00B22EBE" w:rsidP="002B2402">
      <w:pPr>
        <w:pStyle w:val="Caption"/>
        <w:jc w:val="both"/>
      </w:pPr>
    </w:p>
    <w:p w14:paraId="34406710" w14:textId="7ADD869D" w:rsidR="00B22EBE" w:rsidRDefault="0054429C">
      <w:pPr>
        <w:pStyle w:val="Heading1"/>
        <w:numPr>
          <w:ilvl w:val="0"/>
          <w:numId w:val="0"/>
        </w:numPr>
        <w:ind w:left="-5"/>
      </w:pPr>
      <w:r>
        <w:t xml:space="preserve">References </w:t>
      </w:r>
    </w:p>
    <w:p w14:paraId="1F8235D7" w14:textId="77777777" w:rsidR="0051019E" w:rsidRPr="0051019E" w:rsidRDefault="0051019E" w:rsidP="0051019E"/>
    <w:p w14:paraId="2DF3F68E" w14:textId="466B3F3F" w:rsidR="002B2402" w:rsidRPr="002B2402" w:rsidRDefault="002B2402" w:rsidP="002B2402">
      <w:pPr>
        <w:numPr>
          <w:ilvl w:val="0"/>
          <w:numId w:val="2"/>
        </w:numPr>
        <w:spacing w:after="3" w:line="265" w:lineRule="auto"/>
        <w:ind w:hanging="256"/>
      </w:pPr>
      <w:r w:rsidRPr="002B2402">
        <w:rPr>
          <w:rFonts w:ascii="Times New Roman" w:eastAsia="Times New Roman" w:hAnsi="Times New Roman" w:cs="Times New Roman"/>
          <w:sz w:val="18"/>
        </w:rPr>
        <w:t xml:space="preserve">Qiu, S., Li, Z., Li, Z., Li, J., Long, S., &amp; Li, X. (2020). Model-free control method based on reinforcement learning for building cooling water systems: Validation by measured data-based simulation. Energy and Buildings, 218, 110055. </w:t>
      </w:r>
      <w:hyperlink r:id="rId24" w:history="1">
        <w:r w:rsidRPr="00B60312">
          <w:rPr>
            <w:rStyle w:val="Hyperlink"/>
            <w:rFonts w:ascii="Times New Roman" w:eastAsia="Times New Roman" w:hAnsi="Times New Roman" w:cs="Times New Roman"/>
            <w:sz w:val="18"/>
          </w:rPr>
          <w:t>https://doi.org/10.1016/j.enbuild.2020.110055</w:t>
        </w:r>
      </w:hyperlink>
    </w:p>
    <w:p w14:paraId="1B66287C" w14:textId="7C2EA478" w:rsidR="002B2402" w:rsidRPr="001411CF" w:rsidRDefault="001411CF" w:rsidP="002B2402">
      <w:pPr>
        <w:numPr>
          <w:ilvl w:val="0"/>
          <w:numId w:val="2"/>
        </w:numPr>
        <w:spacing w:after="3" w:line="265" w:lineRule="auto"/>
        <w:ind w:hanging="256"/>
        <w:rPr>
          <w:rFonts w:ascii="Times New Roman" w:eastAsia="Times New Roman" w:hAnsi="Times New Roman" w:cs="Times New Roman"/>
          <w:sz w:val="18"/>
        </w:rPr>
      </w:pPr>
      <w:proofErr w:type="spellStart"/>
      <w:r w:rsidRPr="001411CF">
        <w:rPr>
          <w:rFonts w:ascii="Times New Roman" w:eastAsia="Times New Roman" w:hAnsi="Times New Roman" w:cs="Times New Roman"/>
          <w:sz w:val="18"/>
        </w:rPr>
        <w:t>Mollaeiubli</w:t>
      </w:r>
      <w:proofErr w:type="spellEnd"/>
      <w:r w:rsidRPr="001411CF">
        <w:rPr>
          <w:rFonts w:ascii="Times New Roman" w:eastAsia="Times New Roman" w:hAnsi="Times New Roman" w:cs="Times New Roman"/>
          <w:sz w:val="18"/>
        </w:rPr>
        <w:t xml:space="preserve"> </w:t>
      </w:r>
      <w:proofErr w:type="spellStart"/>
      <w:r w:rsidRPr="001411CF">
        <w:rPr>
          <w:rFonts w:ascii="Times New Roman" w:eastAsia="Times New Roman" w:hAnsi="Times New Roman" w:cs="Times New Roman"/>
          <w:sz w:val="18"/>
        </w:rPr>
        <w:t>Takhmasib</w:t>
      </w:r>
      <w:proofErr w:type="spellEnd"/>
      <w:r w:rsidRPr="001411CF">
        <w:rPr>
          <w:rFonts w:ascii="Times New Roman" w:eastAsia="Times New Roman" w:hAnsi="Times New Roman" w:cs="Times New Roman"/>
          <w:sz w:val="18"/>
        </w:rPr>
        <w:t xml:space="preserve">, Hyuk Jae Lee, Hwang Yi: Machine-learned kinetic Façade: Construction and artificial intelligence enabled predictive control for visual comfort. Automation in Construction, Volume 156, 2023, 105093, ISSN 0926-5805. </w:t>
      </w:r>
      <w:hyperlink r:id="rId25" w:history="1">
        <w:r w:rsidRPr="00D74DAC">
          <w:rPr>
            <w:rStyle w:val="Hyperlink"/>
            <w:rFonts w:ascii="Times New Roman" w:eastAsia="Times New Roman" w:hAnsi="Times New Roman" w:cs="Times New Roman"/>
            <w:sz w:val="18"/>
          </w:rPr>
          <w:t>https://doi.org/10.1016/j.autcon.2023.105093</w:t>
        </w:r>
      </w:hyperlink>
      <w:r>
        <w:rPr>
          <w:rFonts w:ascii="Times New Roman" w:eastAsia="Times New Roman" w:hAnsi="Times New Roman" w:cs="Times New Roman"/>
          <w:sz w:val="18"/>
        </w:rPr>
        <w:t xml:space="preserve"> </w:t>
      </w:r>
    </w:p>
    <w:p w14:paraId="4F80B71D" w14:textId="7466875F" w:rsidR="002B2402" w:rsidRDefault="001411CF" w:rsidP="002B2402">
      <w:pPr>
        <w:numPr>
          <w:ilvl w:val="0"/>
          <w:numId w:val="2"/>
        </w:numPr>
        <w:spacing w:after="3" w:line="265" w:lineRule="auto"/>
        <w:ind w:hanging="256"/>
        <w:rPr>
          <w:rFonts w:ascii="Times New Roman" w:eastAsia="Times New Roman" w:hAnsi="Times New Roman" w:cs="Times New Roman"/>
          <w:sz w:val="18"/>
        </w:rPr>
      </w:pPr>
      <w:r w:rsidRPr="001411CF">
        <w:rPr>
          <w:rFonts w:ascii="Times New Roman" w:eastAsia="Times New Roman" w:hAnsi="Times New Roman" w:cs="Times New Roman"/>
          <w:sz w:val="18"/>
        </w:rPr>
        <w:t>Mi-jin Kim, Baek-</w:t>
      </w:r>
      <w:proofErr w:type="spellStart"/>
      <w:r w:rsidRPr="001411CF">
        <w:rPr>
          <w:rFonts w:ascii="Times New Roman" w:eastAsia="Times New Roman" w:hAnsi="Times New Roman" w:cs="Times New Roman"/>
          <w:sz w:val="18"/>
        </w:rPr>
        <w:t>gyeom</w:t>
      </w:r>
      <w:proofErr w:type="spellEnd"/>
      <w:r w:rsidRPr="001411CF">
        <w:rPr>
          <w:rFonts w:ascii="Times New Roman" w:eastAsia="Times New Roman" w:hAnsi="Times New Roman" w:cs="Times New Roman"/>
          <w:sz w:val="18"/>
        </w:rPr>
        <w:t xml:space="preserve"> Kim, Je-sung Koh, Hwang Yi: Flexural biomimetic responsive building façade using a hybrid soft robot actuator and fabric membrane. Automation in Construction, Volume 145, 2023, 104660, ISSN 0926-5805. </w:t>
      </w:r>
      <w:hyperlink r:id="rId26" w:history="1">
        <w:r w:rsidRPr="00D74DAC">
          <w:rPr>
            <w:rStyle w:val="Hyperlink"/>
            <w:rFonts w:ascii="Times New Roman" w:eastAsia="Times New Roman" w:hAnsi="Times New Roman" w:cs="Times New Roman"/>
            <w:sz w:val="18"/>
          </w:rPr>
          <w:t>https://doi.org/10.1016/j.autcon.2022.104660</w:t>
        </w:r>
      </w:hyperlink>
      <w:r>
        <w:rPr>
          <w:rFonts w:ascii="Times New Roman" w:eastAsia="Times New Roman" w:hAnsi="Times New Roman" w:cs="Times New Roman"/>
          <w:sz w:val="18"/>
        </w:rPr>
        <w:t xml:space="preserve"> </w:t>
      </w:r>
    </w:p>
    <w:p w14:paraId="1C6446BE" w14:textId="4C55C0B3" w:rsidR="001411CF" w:rsidRDefault="001411CF" w:rsidP="002B2402">
      <w:pPr>
        <w:numPr>
          <w:ilvl w:val="0"/>
          <w:numId w:val="2"/>
        </w:numPr>
        <w:spacing w:after="3" w:line="265" w:lineRule="auto"/>
        <w:ind w:hanging="256"/>
        <w:rPr>
          <w:rFonts w:ascii="Times New Roman" w:eastAsia="Times New Roman" w:hAnsi="Times New Roman" w:cs="Times New Roman"/>
          <w:sz w:val="18"/>
        </w:rPr>
      </w:pPr>
      <w:r>
        <w:rPr>
          <w:rFonts w:ascii="Times New Roman" w:eastAsia="Times New Roman" w:hAnsi="Times New Roman" w:cs="Times New Roman"/>
          <w:sz w:val="18"/>
        </w:rPr>
        <w:t xml:space="preserve"> </w:t>
      </w:r>
      <w:proofErr w:type="spellStart"/>
      <w:r w:rsidRPr="001411CF">
        <w:rPr>
          <w:rFonts w:ascii="Times New Roman" w:eastAsia="Times New Roman" w:hAnsi="Times New Roman" w:cs="Times New Roman"/>
          <w:sz w:val="18"/>
        </w:rPr>
        <w:t>Sida</w:t>
      </w:r>
      <w:proofErr w:type="spellEnd"/>
      <w:r w:rsidRPr="001411CF">
        <w:rPr>
          <w:rFonts w:ascii="Times New Roman" w:eastAsia="Times New Roman" w:hAnsi="Times New Roman" w:cs="Times New Roman"/>
          <w:sz w:val="18"/>
        </w:rPr>
        <w:t xml:space="preserve"> Dai, Michael Kleiss, Mostafa Alani, Nyoman </w:t>
      </w:r>
      <w:proofErr w:type="spellStart"/>
      <w:r w:rsidRPr="001411CF">
        <w:rPr>
          <w:rFonts w:ascii="Times New Roman" w:eastAsia="Times New Roman" w:hAnsi="Times New Roman" w:cs="Times New Roman"/>
          <w:sz w:val="18"/>
        </w:rPr>
        <w:t>Pebryani</w:t>
      </w:r>
      <w:proofErr w:type="spellEnd"/>
      <w:r w:rsidRPr="001411CF">
        <w:rPr>
          <w:rFonts w:ascii="Times New Roman" w:eastAsia="Times New Roman" w:hAnsi="Times New Roman" w:cs="Times New Roman"/>
          <w:sz w:val="18"/>
        </w:rPr>
        <w:t xml:space="preserve">: Reinforcement Learning-Based Generative Design Methodology for Kinetic Facade. CAADRIA proceedings, 2023. </w:t>
      </w:r>
      <w:hyperlink r:id="rId27" w:history="1">
        <w:r w:rsidRPr="00D74DAC">
          <w:rPr>
            <w:rStyle w:val="Hyperlink"/>
            <w:rFonts w:ascii="Times New Roman" w:eastAsia="Times New Roman" w:hAnsi="Times New Roman" w:cs="Times New Roman"/>
            <w:sz w:val="18"/>
          </w:rPr>
          <w:t>https://www.researchgate.net/publication/362180515_Reinforcement_Learning-Based_Generative_Design_Methodology_for_Kinetic_Facade</w:t>
        </w:r>
      </w:hyperlink>
      <w:r>
        <w:rPr>
          <w:rFonts w:ascii="Times New Roman" w:eastAsia="Times New Roman" w:hAnsi="Times New Roman" w:cs="Times New Roman"/>
          <w:sz w:val="18"/>
        </w:rPr>
        <w:t xml:space="preserve"> </w:t>
      </w:r>
    </w:p>
    <w:p w14:paraId="6FEB89A6" w14:textId="2787E3D1" w:rsidR="001411CF" w:rsidRDefault="0075425C" w:rsidP="0075425C">
      <w:pPr>
        <w:numPr>
          <w:ilvl w:val="0"/>
          <w:numId w:val="2"/>
        </w:numPr>
        <w:spacing w:after="3" w:line="265" w:lineRule="auto"/>
        <w:ind w:hanging="256"/>
        <w:rPr>
          <w:rFonts w:ascii="Times New Roman" w:eastAsia="Times New Roman" w:hAnsi="Times New Roman" w:cs="Times New Roman"/>
          <w:sz w:val="18"/>
        </w:rPr>
      </w:pPr>
      <w:r w:rsidRPr="0075425C">
        <w:rPr>
          <w:rFonts w:ascii="Times New Roman" w:eastAsia="Times New Roman" w:hAnsi="Times New Roman" w:cs="Times New Roman"/>
          <w:sz w:val="18"/>
        </w:rPr>
        <w:t xml:space="preserve">Ammar </w:t>
      </w:r>
      <w:proofErr w:type="spellStart"/>
      <w:r w:rsidRPr="0075425C">
        <w:rPr>
          <w:rFonts w:ascii="Times New Roman" w:eastAsia="Times New Roman" w:hAnsi="Times New Roman" w:cs="Times New Roman"/>
          <w:sz w:val="18"/>
        </w:rPr>
        <w:t>Alammar</w:t>
      </w:r>
      <w:proofErr w:type="spellEnd"/>
      <w:r w:rsidRPr="0075425C">
        <w:rPr>
          <w:rFonts w:ascii="Times New Roman" w:eastAsia="Times New Roman" w:hAnsi="Times New Roman" w:cs="Times New Roman"/>
          <w:sz w:val="18"/>
        </w:rPr>
        <w:t>, Wassim Jabi: Predicting cooling energy demands of adaptive facades using artificial neural network. Presented at: The 13th annual Symposium on Simulation for Architecture and Urban Design (</w:t>
      </w:r>
      <w:proofErr w:type="spellStart"/>
      <w:r w:rsidRPr="0075425C">
        <w:rPr>
          <w:rFonts w:ascii="Times New Roman" w:eastAsia="Times New Roman" w:hAnsi="Times New Roman" w:cs="Times New Roman"/>
          <w:sz w:val="18"/>
        </w:rPr>
        <w:t>SimAUD</w:t>
      </w:r>
      <w:proofErr w:type="spellEnd"/>
      <w:r w:rsidRPr="0075425C">
        <w:rPr>
          <w:rFonts w:ascii="Times New Roman" w:eastAsia="Times New Roman" w:hAnsi="Times New Roman" w:cs="Times New Roman"/>
          <w:sz w:val="18"/>
        </w:rPr>
        <w:t xml:space="preserve">), 2022. </w:t>
      </w:r>
      <w:hyperlink r:id="rId28" w:history="1">
        <w:r w:rsidRPr="00D74DAC">
          <w:rPr>
            <w:rStyle w:val="Hyperlink"/>
            <w:rFonts w:ascii="Times New Roman" w:eastAsia="Times New Roman" w:hAnsi="Times New Roman" w:cs="Times New Roman"/>
            <w:sz w:val="18"/>
          </w:rPr>
          <w:t>https://orca.cardiff.ac.uk/id/eprint/151380/1/96_Paper_PREDICTING-COOLING-ENERGY-DEMANDS-OF-ADAPTIVE-FACADES-USING-ARTIFICIAL-NEURAL-NETWORK.pdf</w:t>
        </w:r>
      </w:hyperlink>
      <w:r>
        <w:rPr>
          <w:rFonts w:ascii="Times New Roman" w:eastAsia="Times New Roman" w:hAnsi="Times New Roman" w:cs="Times New Roman"/>
          <w:sz w:val="18"/>
        </w:rPr>
        <w:t xml:space="preserve"> </w:t>
      </w:r>
    </w:p>
    <w:p w14:paraId="4E067686" w14:textId="120848CB" w:rsidR="0075425C" w:rsidRDefault="0075425C" w:rsidP="0075425C">
      <w:pPr>
        <w:numPr>
          <w:ilvl w:val="0"/>
          <w:numId w:val="2"/>
        </w:numPr>
        <w:spacing w:after="3" w:line="265" w:lineRule="auto"/>
        <w:ind w:hanging="256"/>
        <w:rPr>
          <w:rFonts w:ascii="Times New Roman" w:eastAsia="Times New Roman" w:hAnsi="Times New Roman" w:cs="Times New Roman"/>
          <w:sz w:val="18"/>
        </w:rPr>
      </w:pPr>
      <w:r w:rsidRPr="0075425C">
        <w:rPr>
          <w:rFonts w:ascii="Times New Roman" w:eastAsia="Times New Roman" w:hAnsi="Times New Roman" w:cs="Times New Roman"/>
          <w:sz w:val="18"/>
        </w:rPr>
        <w:t xml:space="preserve">Author, F.: Article title. Journal of Facade Design and Engineering, Volume 7, 2020, 45-56. </w:t>
      </w:r>
      <w:hyperlink r:id="rId29" w:history="1">
        <w:r w:rsidRPr="00D74DAC">
          <w:rPr>
            <w:rStyle w:val="Hyperlink"/>
            <w:rFonts w:ascii="Times New Roman" w:eastAsia="Times New Roman" w:hAnsi="Times New Roman" w:cs="Times New Roman"/>
            <w:sz w:val="18"/>
          </w:rPr>
          <w:t>https://jfde.eu/index.php/jfde/article/view/119/119</w:t>
        </w:r>
      </w:hyperlink>
    </w:p>
    <w:p w14:paraId="1EC585FC" w14:textId="523A766C" w:rsidR="0075425C" w:rsidRPr="0075425C" w:rsidRDefault="0075425C" w:rsidP="0075425C">
      <w:pPr>
        <w:numPr>
          <w:ilvl w:val="0"/>
          <w:numId w:val="2"/>
        </w:numPr>
        <w:spacing w:after="3" w:line="265" w:lineRule="auto"/>
        <w:ind w:hanging="256"/>
        <w:rPr>
          <w:rFonts w:ascii="Times New Roman" w:eastAsia="Times New Roman" w:hAnsi="Times New Roman" w:cs="Times New Roman"/>
          <w:sz w:val="18"/>
        </w:rPr>
      </w:pPr>
      <w:r w:rsidRPr="0075425C">
        <w:rPr>
          <w:rFonts w:ascii="Times New Roman" w:eastAsia="Times New Roman" w:hAnsi="Times New Roman" w:cs="Times New Roman"/>
          <w:sz w:val="18"/>
        </w:rPr>
        <w:t>Jaafar Ahmad Ibrahim, Halil Zafer Alibaba: Kinetic Façade as a Tool for Energy Efficiency. Research Publish, 2020. </w:t>
      </w:r>
      <w:hyperlink r:id="rId30" w:history="1">
        <w:r w:rsidRPr="00D74DAC">
          <w:rPr>
            <w:rStyle w:val="Hyperlink"/>
            <w:rFonts w:ascii="Times New Roman" w:eastAsia="Times New Roman" w:hAnsi="Times New Roman" w:cs="Times New Roman"/>
            <w:sz w:val="18"/>
          </w:rPr>
          <w:t>https://www.researchpublish.com/upload/book/KINETIC%20FACADE%20AS%20A%20TOOL-8194.pdf</w:t>
        </w:r>
      </w:hyperlink>
    </w:p>
    <w:p w14:paraId="233B8C37" w14:textId="28F3BF07" w:rsidR="0075425C" w:rsidRPr="002905A5" w:rsidRDefault="0075425C" w:rsidP="0075425C">
      <w:pPr>
        <w:numPr>
          <w:ilvl w:val="0"/>
          <w:numId w:val="2"/>
        </w:numPr>
        <w:spacing w:after="3" w:line="265" w:lineRule="auto"/>
        <w:ind w:hanging="256"/>
        <w:rPr>
          <w:rStyle w:val="Hyperlink"/>
          <w:rFonts w:ascii="Times New Roman" w:eastAsia="Times New Roman" w:hAnsi="Times New Roman" w:cs="Times New Roman"/>
          <w:color w:val="000000"/>
          <w:sz w:val="18"/>
          <w:u w:val="none"/>
        </w:rPr>
      </w:pPr>
      <w:r w:rsidRPr="0075425C">
        <w:rPr>
          <w:rFonts w:ascii="Times New Roman" w:eastAsia="Times New Roman" w:hAnsi="Times New Roman" w:cs="Times New Roman"/>
          <w:sz w:val="18"/>
        </w:rPr>
        <w:t xml:space="preserve">Yuanyuan Li, Chenyu Huang, </w:t>
      </w:r>
      <w:proofErr w:type="spellStart"/>
      <w:r w:rsidRPr="0075425C">
        <w:rPr>
          <w:rFonts w:ascii="Times New Roman" w:eastAsia="Times New Roman" w:hAnsi="Times New Roman" w:cs="Times New Roman"/>
          <w:sz w:val="18"/>
        </w:rPr>
        <w:t>Gengjia</w:t>
      </w:r>
      <w:proofErr w:type="spellEnd"/>
      <w:r w:rsidRPr="0075425C">
        <w:rPr>
          <w:rFonts w:ascii="Times New Roman" w:eastAsia="Times New Roman" w:hAnsi="Times New Roman" w:cs="Times New Roman"/>
          <w:sz w:val="18"/>
        </w:rPr>
        <w:t xml:space="preserve"> Zhang, Jiawei Yao: Machine Learning </w:t>
      </w:r>
      <w:proofErr w:type="spellStart"/>
      <w:r w:rsidRPr="0075425C">
        <w:rPr>
          <w:rFonts w:ascii="Times New Roman" w:eastAsia="Times New Roman" w:hAnsi="Times New Roman" w:cs="Times New Roman"/>
          <w:sz w:val="18"/>
        </w:rPr>
        <w:t>Modeling</w:t>
      </w:r>
      <w:proofErr w:type="spellEnd"/>
      <w:r w:rsidRPr="0075425C">
        <w:rPr>
          <w:rFonts w:ascii="Times New Roman" w:eastAsia="Times New Roman" w:hAnsi="Times New Roman" w:cs="Times New Roman"/>
          <w:sz w:val="18"/>
        </w:rPr>
        <w:t xml:space="preserve"> and Genetic Optimization of Adaptive Building Facade Towards the Light Environment. ResearchGate, 2023. </w:t>
      </w:r>
      <w:hyperlink r:id="rId31" w:history="1">
        <w:r w:rsidRPr="00D74DAC">
          <w:rPr>
            <w:rStyle w:val="Hyperlink"/>
            <w:rFonts w:ascii="Times New Roman" w:eastAsia="Times New Roman" w:hAnsi="Times New Roman" w:cs="Times New Roman"/>
            <w:sz w:val="18"/>
          </w:rPr>
          <w:t>https://www.researchgate.net/publication/362171740_Machine_Learning_Modeling_and_Genetic_Optimization_of_Adaptive_Building_Facade_Towards_the_Light_Environment</w:t>
        </w:r>
      </w:hyperlink>
    </w:p>
    <w:p w14:paraId="799592D0" w14:textId="16BD144A" w:rsidR="002905A5" w:rsidRDefault="00A33011" w:rsidP="0075425C">
      <w:pPr>
        <w:numPr>
          <w:ilvl w:val="0"/>
          <w:numId w:val="2"/>
        </w:numPr>
        <w:spacing w:after="3" w:line="265" w:lineRule="auto"/>
        <w:ind w:hanging="256"/>
        <w:rPr>
          <w:rFonts w:ascii="Times New Roman" w:eastAsia="Times New Roman" w:hAnsi="Times New Roman" w:cs="Times New Roman"/>
          <w:sz w:val="18"/>
        </w:rPr>
      </w:pPr>
      <w:r w:rsidRPr="00A33011">
        <w:rPr>
          <w:rFonts w:ascii="Times New Roman" w:eastAsia="Times New Roman" w:hAnsi="Times New Roman" w:cs="Times New Roman"/>
          <w:sz w:val="18"/>
        </w:rPr>
        <w:t xml:space="preserve">Case Studies in Cost-Optimized </w:t>
      </w:r>
      <w:proofErr w:type="spellStart"/>
      <w:r w:rsidRPr="00A33011">
        <w:rPr>
          <w:rFonts w:ascii="Times New Roman" w:eastAsia="Times New Roman" w:hAnsi="Times New Roman" w:cs="Times New Roman"/>
          <w:sz w:val="18"/>
        </w:rPr>
        <w:t>Paneling</w:t>
      </w:r>
      <w:proofErr w:type="spellEnd"/>
      <w:r w:rsidRPr="00A33011">
        <w:rPr>
          <w:rFonts w:ascii="Times New Roman" w:eastAsia="Times New Roman" w:hAnsi="Times New Roman" w:cs="Times New Roman"/>
          <w:sz w:val="18"/>
        </w:rPr>
        <w:t xml:space="preserve"> of Architectural Freeform Surfaces Michael Eigensatz ETH Zurich and EPFL Mario </w:t>
      </w:r>
      <w:proofErr w:type="spellStart"/>
      <w:r w:rsidRPr="00A33011">
        <w:rPr>
          <w:rFonts w:ascii="Times New Roman" w:eastAsia="Times New Roman" w:hAnsi="Times New Roman" w:cs="Times New Roman"/>
          <w:sz w:val="18"/>
        </w:rPr>
        <w:t>Deuss</w:t>
      </w:r>
      <w:proofErr w:type="spellEnd"/>
      <w:r w:rsidRPr="00A33011">
        <w:rPr>
          <w:rFonts w:ascii="Times New Roman" w:eastAsia="Times New Roman" w:hAnsi="Times New Roman" w:cs="Times New Roman"/>
          <w:sz w:val="18"/>
        </w:rPr>
        <w:t xml:space="preserve"> EPFL Alex </w:t>
      </w:r>
      <w:proofErr w:type="spellStart"/>
      <w:r w:rsidRPr="00A33011">
        <w:rPr>
          <w:rFonts w:ascii="Times New Roman" w:eastAsia="Times New Roman" w:hAnsi="Times New Roman" w:cs="Times New Roman"/>
          <w:sz w:val="18"/>
        </w:rPr>
        <w:t>Schiftner</w:t>
      </w:r>
      <w:proofErr w:type="spellEnd"/>
      <w:r w:rsidRPr="00A33011">
        <w:rPr>
          <w:rFonts w:ascii="Times New Roman" w:eastAsia="Times New Roman" w:hAnsi="Times New Roman" w:cs="Times New Roman"/>
          <w:sz w:val="18"/>
        </w:rPr>
        <w:t xml:space="preserve"> Evolute and TU Wien Martin Kilian Evolute and TU Wien Niloy J. Mitra KAUST Helmut </w:t>
      </w:r>
      <w:proofErr w:type="spellStart"/>
      <w:r w:rsidRPr="00A33011">
        <w:rPr>
          <w:rFonts w:ascii="Times New Roman" w:eastAsia="Times New Roman" w:hAnsi="Times New Roman" w:cs="Times New Roman"/>
          <w:sz w:val="18"/>
        </w:rPr>
        <w:t>Pottmann</w:t>
      </w:r>
      <w:proofErr w:type="spellEnd"/>
      <w:r w:rsidRPr="00A33011">
        <w:rPr>
          <w:rFonts w:ascii="Times New Roman" w:eastAsia="Times New Roman" w:hAnsi="Times New Roman" w:cs="Times New Roman"/>
          <w:sz w:val="18"/>
        </w:rPr>
        <w:t xml:space="preserve"> Evolute and KAUST Mark Pauly EPFL</w:t>
      </w:r>
    </w:p>
    <w:p w14:paraId="6DDA470B" w14:textId="309CB9C3" w:rsidR="00A33011" w:rsidRPr="00A33011" w:rsidRDefault="00A33011" w:rsidP="00A33011">
      <w:pPr>
        <w:pStyle w:val="ListParagraph"/>
        <w:spacing w:after="3" w:line="265" w:lineRule="auto"/>
        <w:ind w:left="331"/>
        <w:rPr>
          <w:rFonts w:ascii="Times New Roman" w:eastAsia="Times New Roman" w:hAnsi="Times New Roman" w:cs="Times New Roman"/>
          <w:color w:val="0563C1" w:themeColor="hyperlink"/>
          <w:sz w:val="18"/>
          <w:u w:val="single"/>
        </w:rPr>
      </w:pPr>
      <w:hyperlink r:id="rId32" w:history="1">
        <w:r w:rsidRPr="009B5304">
          <w:rPr>
            <w:rStyle w:val="Hyperlink"/>
            <w:rFonts w:ascii="Times New Roman" w:eastAsia="Times New Roman" w:hAnsi="Times New Roman" w:cs="Times New Roman"/>
            <w:sz w:val="18"/>
          </w:rPr>
          <w:t>http://vecg.cs.ucl.ac.uk/Projects/SmartGeometry/paneling_aag/paper_docs/paneling_aag10.pdf</w:t>
        </w:r>
      </w:hyperlink>
    </w:p>
    <w:p w14:paraId="2C55B6F0" w14:textId="6D9F40DF" w:rsidR="00A33011" w:rsidRDefault="00A33011" w:rsidP="0075425C">
      <w:pPr>
        <w:numPr>
          <w:ilvl w:val="0"/>
          <w:numId w:val="2"/>
        </w:numPr>
        <w:spacing w:after="3" w:line="265" w:lineRule="auto"/>
        <w:ind w:hanging="256"/>
        <w:rPr>
          <w:rFonts w:ascii="Times New Roman" w:eastAsia="Times New Roman" w:hAnsi="Times New Roman" w:cs="Times New Roman"/>
          <w:sz w:val="18"/>
        </w:rPr>
      </w:pPr>
      <w:proofErr w:type="spellStart"/>
      <w:r w:rsidRPr="00A33011">
        <w:rPr>
          <w:rFonts w:ascii="Times New Roman" w:eastAsia="Times New Roman" w:hAnsi="Times New Roman" w:cs="Times New Roman"/>
          <w:sz w:val="18"/>
        </w:rPr>
        <w:lastRenderedPageBreak/>
        <w:t>Paneling</w:t>
      </w:r>
      <w:proofErr w:type="spellEnd"/>
      <w:r w:rsidRPr="00A33011">
        <w:rPr>
          <w:rFonts w:ascii="Times New Roman" w:eastAsia="Times New Roman" w:hAnsi="Times New Roman" w:cs="Times New Roman"/>
          <w:sz w:val="18"/>
        </w:rPr>
        <w:t xml:space="preserve"> Architectural Freeform Surfaces Michael Eigensatz ETH Zurich / EPFL Martin Kilian Alexander </w:t>
      </w:r>
      <w:proofErr w:type="spellStart"/>
      <w:r w:rsidRPr="00A33011">
        <w:rPr>
          <w:rFonts w:ascii="Times New Roman" w:eastAsia="Times New Roman" w:hAnsi="Times New Roman" w:cs="Times New Roman"/>
          <w:sz w:val="18"/>
        </w:rPr>
        <w:t>Schiftner</w:t>
      </w:r>
      <w:proofErr w:type="spellEnd"/>
      <w:r w:rsidRPr="00A33011">
        <w:rPr>
          <w:rFonts w:ascii="Times New Roman" w:eastAsia="Times New Roman" w:hAnsi="Times New Roman" w:cs="Times New Roman"/>
          <w:sz w:val="18"/>
        </w:rPr>
        <w:t xml:space="preserve"> Evolute / TU Wien Niloy J. Mitra KAUST / IIT Delhi Helmut </w:t>
      </w:r>
      <w:proofErr w:type="spellStart"/>
      <w:r w:rsidRPr="00A33011">
        <w:rPr>
          <w:rFonts w:ascii="Times New Roman" w:eastAsia="Times New Roman" w:hAnsi="Times New Roman" w:cs="Times New Roman"/>
          <w:sz w:val="18"/>
        </w:rPr>
        <w:t>Pottmann</w:t>
      </w:r>
      <w:proofErr w:type="spellEnd"/>
      <w:r w:rsidRPr="00A33011">
        <w:rPr>
          <w:rFonts w:ascii="Times New Roman" w:eastAsia="Times New Roman" w:hAnsi="Times New Roman" w:cs="Times New Roman"/>
          <w:sz w:val="18"/>
        </w:rPr>
        <w:t xml:space="preserve"> KAUST / TU Wien Mark Pauly EPFL</w:t>
      </w:r>
    </w:p>
    <w:p w14:paraId="5B73262E" w14:textId="22E53D0E" w:rsidR="00A33011" w:rsidRPr="00A33011" w:rsidRDefault="00A33011" w:rsidP="00A33011">
      <w:pPr>
        <w:pStyle w:val="ListParagraph"/>
        <w:spacing w:after="3" w:line="265" w:lineRule="auto"/>
        <w:ind w:left="331"/>
        <w:rPr>
          <w:rFonts w:ascii="Times New Roman" w:eastAsia="Times New Roman" w:hAnsi="Times New Roman" w:cs="Times New Roman"/>
          <w:color w:val="0563C1" w:themeColor="hyperlink"/>
          <w:sz w:val="18"/>
          <w:u w:val="single"/>
        </w:rPr>
      </w:pPr>
      <w:hyperlink r:id="rId33" w:history="1">
        <w:r w:rsidRPr="009B5304">
          <w:rPr>
            <w:rStyle w:val="Hyperlink"/>
            <w:rFonts w:ascii="Times New Roman" w:eastAsia="Times New Roman" w:hAnsi="Times New Roman" w:cs="Times New Roman"/>
            <w:sz w:val="18"/>
          </w:rPr>
          <w:t>https://graphics.stanford.edu/~niloy/research/paneling/paper_docs/panelization_sigg10_large.pdf</w:t>
        </w:r>
      </w:hyperlink>
    </w:p>
    <w:p w14:paraId="591F1A43" w14:textId="0FF62723" w:rsidR="00A33011" w:rsidRDefault="00A33011" w:rsidP="0075425C">
      <w:pPr>
        <w:numPr>
          <w:ilvl w:val="0"/>
          <w:numId w:val="2"/>
        </w:numPr>
        <w:spacing w:after="3" w:line="265" w:lineRule="auto"/>
        <w:ind w:hanging="256"/>
        <w:rPr>
          <w:rFonts w:ascii="Times New Roman" w:eastAsia="Times New Roman" w:hAnsi="Times New Roman" w:cs="Times New Roman"/>
          <w:sz w:val="18"/>
        </w:rPr>
      </w:pPr>
      <w:r w:rsidRPr="00A33011">
        <w:rPr>
          <w:rFonts w:ascii="Times New Roman" w:eastAsia="Times New Roman" w:hAnsi="Times New Roman" w:cs="Times New Roman"/>
          <w:sz w:val="18"/>
        </w:rPr>
        <w:t>Triangle Surfaces with Discrete Equivalence Classes Mayank Singh</w:t>
      </w:r>
      <w:r w:rsidRPr="00A33011">
        <w:rPr>
          <w:rFonts w:ascii="Cambria Math" w:eastAsia="Times New Roman" w:hAnsi="Cambria Math" w:cs="Cambria Math"/>
          <w:sz w:val="18"/>
        </w:rPr>
        <w:t>∗</w:t>
      </w:r>
      <w:r w:rsidRPr="00A33011">
        <w:rPr>
          <w:rFonts w:ascii="Times New Roman" w:eastAsia="Times New Roman" w:hAnsi="Times New Roman" w:cs="Times New Roman"/>
          <w:sz w:val="18"/>
        </w:rPr>
        <w:t xml:space="preserve"> Texas A&amp;M University Scott Schaefer† Texas A&amp;M University</w:t>
      </w:r>
    </w:p>
    <w:p w14:paraId="28BD1017" w14:textId="26F28769" w:rsidR="00A33011" w:rsidRPr="00A33011" w:rsidRDefault="00A33011" w:rsidP="00A33011">
      <w:pPr>
        <w:pStyle w:val="ListParagraph"/>
        <w:spacing w:after="3" w:line="265" w:lineRule="auto"/>
        <w:ind w:left="331"/>
        <w:rPr>
          <w:rFonts w:ascii="Times New Roman" w:eastAsia="Times New Roman" w:hAnsi="Times New Roman" w:cs="Times New Roman"/>
          <w:color w:val="0563C1" w:themeColor="hyperlink"/>
          <w:sz w:val="18"/>
          <w:u w:val="single"/>
        </w:rPr>
      </w:pPr>
      <w:r>
        <w:rPr>
          <w:rStyle w:val="Hyperlink"/>
          <w:rFonts w:ascii="Times New Roman" w:eastAsia="Times New Roman" w:hAnsi="Times New Roman" w:cs="Times New Roman"/>
          <w:sz w:val="18"/>
        </w:rPr>
        <w:fldChar w:fldCharType="begin"/>
      </w:r>
      <w:r>
        <w:rPr>
          <w:rStyle w:val="Hyperlink"/>
          <w:rFonts w:ascii="Times New Roman" w:eastAsia="Times New Roman" w:hAnsi="Times New Roman" w:cs="Times New Roman"/>
          <w:sz w:val="18"/>
        </w:rPr>
        <w:instrText>HYPERLINK "</w:instrText>
      </w:r>
      <w:r w:rsidRPr="00A33011">
        <w:rPr>
          <w:rStyle w:val="Hyperlink"/>
          <w:rFonts w:ascii="Times New Roman" w:eastAsia="Times New Roman" w:hAnsi="Times New Roman" w:cs="Times New Roman"/>
          <w:sz w:val="18"/>
        </w:rPr>
        <w:instrText>https://people.engr.tamu.edu/schaefer/research/equivalence.pdf</w:instrText>
      </w:r>
      <w:r>
        <w:rPr>
          <w:rStyle w:val="Hyperlink"/>
          <w:rFonts w:ascii="Times New Roman" w:eastAsia="Times New Roman" w:hAnsi="Times New Roman" w:cs="Times New Roman"/>
          <w:sz w:val="18"/>
        </w:rPr>
        <w:instrText>"</w:instrText>
      </w:r>
      <w:r>
        <w:rPr>
          <w:rStyle w:val="Hyperlink"/>
          <w:rFonts w:ascii="Times New Roman" w:eastAsia="Times New Roman" w:hAnsi="Times New Roman" w:cs="Times New Roman"/>
          <w:sz w:val="18"/>
        </w:rPr>
        <w:fldChar w:fldCharType="separate"/>
      </w:r>
      <w:r w:rsidRPr="009B5304">
        <w:rPr>
          <w:rStyle w:val="Hyperlink"/>
          <w:rFonts w:ascii="Times New Roman" w:eastAsia="Times New Roman" w:hAnsi="Times New Roman" w:cs="Times New Roman"/>
          <w:sz w:val="18"/>
        </w:rPr>
        <w:t>https://people.engr.tamu.edu/schaefer/research/equivalence.pdf</w:t>
      </w:r>
      <w:r>
        <w:rPr>
          <w:rStyle w:val="Hyperlink"/>
          <w:rFonts w:ascii="Times New Roman" w:eastAsia="Times New Roman" w:hAnsi="Times New Roman" w:cs="Times New Roman"/>
          <w:sz w:val="18"/>
        </w:rPr>
        <w:fldChar w:fldCharType="end"/>
      </w:r>
    </w:p>
    <w:p w14:paraId="7F6312C1" w14:textId="59601B7C" w:rsidR="00A33011" w:rsidRDefault="00A33011" w:rsidP="0075425C">
      <w:pPr>
        <w:numPr>
          <w:ilvl w:val="0"/>
          <w:numId w:val="2"/>
        </w:numPr>
        <w:spacing w:after="3" w:line="265" w:lineRule="auto"/>
        <w:ind w:hanging="256"/>
        <w:rPr>
          <w:rFonts w:ascii="Times New Roman" w:eastAsia="Times New Roman" w:hAnsi="Times New Roman" w:cs="Times New Roman"/>
          <w:sz w:val="18"/>
        </w:rPr>
      </w:pPr>
      <w:r w:rsidRPr="00A33011">
        <w:rPr>
          <w:rFonts w:ascii="Times New Roman" w:eastAsia="Times New Roman" w:hAnsi="Times New Roman" w:cs="Times New Roman"/>
          <w:sz w:val="18"/>
        </w:rPr>
        <w:t>Geometry of Architectural Freeform Structures Helmut Pottmann</w:t>
      </w:r>
      <w:proofErr w:type="gramStart"/>
      <w:r w:rsidRPr="00A33011">
        <w:rPr>
          <w:rFonts w:ascii="Times New Roman" w:eastAsia="Times New Roman" w:hAnsi="Times New Roman" w:cs="Times New Roman"/>
          <w:sz w:val="18"/>
        </w:rPr>
        <w:t>1 ,</w:t>
      </w:r>
      <w:proofErr w:type="gramEnd"/>
      <w:r w:rsidRPr="00A33011">
        <w:rPr>
          <w:rFonts w:ascii="Times New Roman" w:eastAsia="Times New Roman" w:hAnsi="Times New Roman" w:cs="Times New Roman"/>
          <w:sz w:val="18"/>
        </w:rPr>
        <w:t xml:space="preserve"> Alexander Schiftner1,2 , Johannes Wallner3 1 TU Wien 2 Evolute GmbH, Wien 3 TU Graz</w:t>
      </w:r>
    </w:p>
    <w:p w14:paraId="0866652E" w14:textId="458F5667" w:rsidR="00A33011" w:rsidRPr="00A33011" w:rsidRDefault="00A33011" w:rsidP="00A33011">
      <w:pPr>
        <w:pStyle w:val="ListParagraph"/>
        <w:spacing w:after="3" w:line="265" w:lineRule="auto"/>
        <w:ind w:left="331"/>
        <w:rPr>
          <w:rFonts w:ascii="Times New Roman" w:eastAsia="Times New Roman" w:hAnsi="Times New Roman" w:cs="Times New Roman"/>
          <w:color w:val="0563C1" w:themeColor="hyperlink"/>
          <w:sz w:val="18"/>
          <w:u w:val="single"/>
        </w:rPr>
      </w:pPr>
      <w:hyperlink r:id="rId34" w:history="1">
        <w:r w:rsidRPr="009B5304">
          <w:rPr>
            <w:rStyle w:val="Hyperlink"/>
            <w:rFonts w:ascii="Times New Roman" w:eastAsia="Times New Roman" w:hAnsi="Times New Roman" w:cs="Times New Roman"/>
            <w:sz w:val="18"/>
          </w:rPr>
          <w:t>https://www.geometrie.tugraz.at/wallner/arch-imn.pdf</w:t>
        </w:r>
      </w:hyperlink>
    </w:p>
    <w:p w14:paraId="353714A8" w14:textId="5CD551A3" w:rsidR="00A33011" w:rsidRDefault="00A33011" w:rsidP="0075425C">
      <w:pPr>
        <w:numPr>
          <w:ilvl w:val="0"/>
          <w:numId w:val="2"/>
        </w:numPr>
        <w:spacing w:after="3" w:line="265" w:lineRule="auto"/>
        <w:ind w:hanging="256"/>
        <w:rPr>
          <w:rFonts w:ascii="Times New Roman" w:eastAsia="Times New Roman" w:hAnsi="Times New Roman" w:cs="Times New Roman"/>
          <w:sz w:val="18"/>
        </w:rPr>
      </w:pPr>
      <w:r w:rsidRPr="00A33011">
        <w:rPr>
          <w:rFonts w:ascii="Times New Roman" w:eastAsia="Times New Roman" w:hAnsi="Times New Roman" w:cs="Times New Roman"/>
          <w:sz w:val="18"/>
        </w:rPr>
        <w:t xml:space="preserve">Geometry of Multi-layer Freeform Structures for Architecture Helmut </w:t>
      </w:r>
      <w:proofErr w:type="spellStart"/>
      <w:r w:rsidRPr="00A33011">
        <w:rPr>
          <w:rFonts w:ascii="Times New Roman" w:eastAsia="Times New Roman" w:hAnsi="Times New Roman" w:cs="Times New Roman"/>
          <w:sz w:val="18"/>
        </w:rPr>
        <w:t>Pottmann</w:t>
      </w:r>
      <w:proofErr w:type="spellEnd"/>
      <w:r w:rsidRPr="00A33011">
        <w:rPr>
          <w:rFonts w:ascii="Cambria Math" w:eastAsia="Times New Roman" w:hAnsi="Cambria Math" w:cs="Cambria Math"/>
          <w:sz w:val="18"/>
        </w:rPr>
        <w:t>∗</w:t>
      </w:r>
      <w:r w:rsidRPr="00A33011">
        <w:rPr>
          <w:rFonts w:ascii="Times New Roman" w:eastAsia="Times New Roman" w:hAnsi="Times New Roman" w:cs="Times New Roman"/>
          <w:sz w:val="18"/>
        </w:rPr>
        <w:t xml:space="preserve"> TU Wien Yang Liu † TU Wien / Univ. of Hong Kong Johannes Wallner‡ TU Graz Alexander </w:t>
      </w:r>
      <w:proofErr w:type="spellStart"/>
      <w:r w:rsidRPr="00A33011">
        <w:rPr>
          <w:rFonts w:ascii="Times New Roman" w:eastAsia="Times New Roman" w:hAnsi="Times New Roman" w:cs="Times New Roman"/>
          <w:sz w:val="18"/>
        </w:rPr>
        <w:t>Bobenko</w:t>
      </w:r>
      <w:proofErr w:type="spellEnd"/>
      <w:r w:rsidRPr="00A33011">
        <w:rPr>
          <w:rFonts w:ascii="Times New Roman" w:eastAsia="Times New Roman" w:hAnsi="Times New Roman" w:cs="Times New Roman"/>
          <w:sz w:val="18"/>
        </w:rPr>
        <w:t xml:space="preserve">§ TU Berlin </w:t>
      </w:r>
      <w:proofErr w:type="spellStart"/>
      <w:r w:rsidRPr="00A33011">
        <w:rPr>
          <w:rFonts w:ascii="Times New Roman" w:eastAsia="Times New Roman" w:hAnsi="Times New Roman" w:cs="Times New Roman"/>
          <w:sz w:val="18"/>
        </w:rPr>
        <w:t>Wenping</w:t>
      </w:r>
      <w:proofErr w:type="spellEnd"/>
      <w:r w:rsidRPr="00A33011">
        <w:rPr>
          <w:rFonts w:ascii="Times New Roman" w:eastAsia="Times New Roman" w:hAnsi="Times New Roman" w:cs="Times New Roman"/>
          <w:sz w:val="18"/>
        </w:rPr>
        <w:t xml:space="preserve"> Wang† Univ. of Hong Kong</w:t>
      </w:r>
    </w:p>
    <w:p w14:paraId="62127937" w14:textId="3E28FD6F" w:rsidR="00A33011" w:rsidRPr="00A33011" w:rsidRDefault="00A33011" w:rsidP="00A33011">
      <w:pPr>
        <w:spacing w:after="3" w:line="265" w:lineRule="auto"/>
        <w:ind w:left="331"/>
        <w:rPr>
          <w:rFonts w:ascii="Times New Roman" w:eastAsia="Times New Roman" w:hAnsi="Times New Roman" w:cs="Times New Roman"/>
          <w:color w:val="0563C1" w:themeColor="hyperlink"/>
          <w:sz w:val="18"/>
          <w:u w:val="single"/>
        </w:rPr>
      </w:pPr>
      <w:hyperlink r:id="rId35" w:history="1">
        <w:r w:rsidRPr="009B5304">
          <w:rPr>
            <w:rStyle w:val="Hyperlink"/>
            <w:rFonts w:ascii="Times New Roman" w:eastAsia="Times New Roman" w:hAnsi="Times New Roman" w:cs="Times New Roman"/>
            <w:sz w:val="18"/>
          </w:rPr>
          <w:t>https://people.eecs.berkeley.edu/~sequin/CS285/PAPERS/Pottmann_FrFrm_arch.pdf</w:t>
        </w:r>
      </w:hyperlink>
    </w:p>
    <w:p w14:paraId="1D331DA1" w14:textId="24724015" w:rsidR="00A33011" w:rsidRDefault="00A33011" w:rsidP="0075425C">
      <w:pPr>
        <w:numPr>
          <w:ilvl w:val="0"/>
          <w:numId w:val="2"/>
        </w:numPr>
        <w:spacing w:after="3" w:line="265" w:lineRule="auto"/>
        <w:ind w:hanging="256"/>
        <w:rPr>
          <w:rFonts w:ascii="Times New Roman" w:eastAsia="Times New Roman" w:hAnsi="Times New Roman" w:cs="Times New Roman"/>
          <w:sz w:val="18"/>
        </w:rPr>
      </w:pPr>
      <w:r w:rsidRPr="00A33011">
        <w:rPr>
          <w:rFonts w:ascii="Times New Roman" w:eastAsia="Times New Roman" w:hAnsi="Times New Roman" w:cs="Times New Roman"/>
          <w:sz w:val="18"/>
        </w:rPr>
        <w:t xml:space="preserve">Packing circles and spheres on surfaces Alexander </w:t>
      </w:r>
      <w:proofErr w:type="spellStart"/>
      <w:r w:rsidRPr="00A33011">
        <w:rPr>
          <w:rFonts w:ascii="Times New Roman" w:eastAsia="Times New Roman" w:hAnsi="Times New Roman" w:cs="Times New Roman"/>
          <w:sz w:val="18"/>
        </w:rPr>
        <w:t>Schiftner</w:t>
      </w:r>
      <w:proofErr w:type="spellEnd"/>
      <w:r w:rsidRPr="00A33011">
        <w:rPr>
          <w:rFonts w:ascii="Cambria Math" w:eastAsia="Times New Roman" w:hAnsi="Cambria Math" w:cs="Cambria Math"/>
          <w:sz w:val="18"/>
        </w:rPr>
        <w:t>∗</w:t>
      </w:r>
      <w:r w:rsidRPr="00A33011">
        <w:rPr>
          <w:rFonts w:ascii="Times New Roman" w:eastAsia="Times New Roman" w:hAnsi="Times New Roman" w:cs="Times New Roman"/>
          <w:sz w:val="18"/>
        </w:rPr>
        <w:t xml:space="preserve"> Evolute, TU Wien Mathias </w:t>
      </w:r>
      <w:proofErr w:type="spellStart"/>
      <w:r w:rsidRPr="00A33011">
        <w:rPr>
          <w:rFonts w:ascii="Times New Roman" w:eastAsia="Times New Roman" w:hAnsi="Times New Roman" w:cs="Times New Roman"/>
          <w:sz w:val="18"/>
        </w:rPr>
        <w:t>Hobinger</w:t>
      </w:r>
      <w:proofErr w:type="spellEnd"/>
      <w:r w:rsidRPr="00A33011">
        <w:rPr>
          <w:rFonts w:ascii="Times New Roman" w:eastAsia="Times New Roman" w:hAnsi="Times New Roman" w:cs="Times New Roman"/>
          <w:sz w:val="18"/>
        </w:rPr>
        <w:t xml:space="preserve"> ¨ † TU Wien Johannes Wallner‡ TU Graz Helmut </w:t>
      </w:r>
      <w:proofErr w:type="spellStart"/>
      <w:r w:rsidRPr="00A33011">
        <w:rPr>
          <w:rFonts w:ascii="Times New Roman" w:eastAsia="Times New Roman" w:hAnsi="Times New Roman" w:cs="Times New Roman"/>
          <w:sz w:val="18"/>
        </w:rPr>
        <w:t>Pottmann</w:t>
      </w:r>
      <w:proofErr w:type="spellEnd"/>
      <w:r w:rsidRPr="00A33011">
        <w:rPr>
          <w:rFonts w:ascii="Times New Roman" w:eastAsia="Times New Roman" w:hAnsi="Times New Roman" w:cs="Times New Roman"/>
          <w:sz w:val="18"/>
        </w:rPr>
        <w:t>§ KAUST, TU Wien</w:t>
      </w:r>
    </w:p>
    <w:p w14:paraId="59F63BFC" w14:textId="40EC02C2" w:rsidR="00A33011" w:rsidRDefault="00A33011" w:rsidP="00A33011">
      <w:pPr>
        <w:spacing w:after="3" w:line="265" w:lineRule="auto"/>
        <w:ind w:left="331"/>
        <w:rPr>
          <w:rStyle w:val="Hyperlink"/>
          <w:rFonts w:ascii="Times New Roman" w:eastAsia="Times New Roman" w:hAnsi="Times New Roman" w:cs="Times New Roman"/>
          <w:sz w:val="18"/>
        </w:rPr>
      </w:pPr>
      <w:r w:rsidRPr="00A33011">
        <w:rPr>
          <w:rStyle w:val="Hyperlink"/>
          <w:rFonts w:ascii="Times New Roman" w:eastAsia="Times New Roman" w:hAnsi="Times New Roman" w:cs="Times New Roman"/>
          <w:sz w:val="18"/>
        </w:rPr>
        <w:t>https://www.geometrie.tugraz.at/wallner/packing.pdf</w:t>
      </w:r>
    </w:p>
    <w:p w14:paraId="076441AF" w14:textId="77777777" w:rsidR="00A33011" w:rsidRDefault="00A33011" w:rsidP="00A33011">
      <w:pPr>
        <w:spacing w:after="3" w:line="265" w:lineRule="auto"/>
        <w:ind w:left="331"/>
        <w:rPr>
          <w:rStyle w:val="Hyperlink"/>
          <w:rFonts w:ascii="Times New Roman" w:eastAsia="Times New Roman" w:hAnsi="Times New Roman" w:cs="Times New Roman"/>
          <w:sz w:val="18"/>
        </w:rPr>
      </w:pPr>
    </w:p>
    <w:p w14:paraId="618D13E9" w14:textId="77777777" w:rsidR="00A33011" w:rsidRDefault="00A33011" w:rsidP="00A33011">
      <w:pPr>
        <w:spacing w:after="3" w:line="265" w:lineRule="auto"/>
        <w:ind w:left="331"/>
        <w:rPr>
          <w:rStyle w:val="Hyperlink"/>
          <w:rFonts w:ascii="Times New Roman" w:eastAsia="Times New Roman" w:hAnsi="Times New Roman" w:cs="Times New Roman"/>
          <w:sz w:val="18"/>
        </w:rPr>
      </w:pPr>
    </w:p>
    <w:p w14:paraId="02F430D4" w14:textId="77777777" w:rsidR="00A33011" w:rsidRPr="00A33011" w:rsidRDefault="00A33011" w:rsidP="00A33011">
      <w:pPr>
        <w:spacing w:after="3" w:line="265" w:lineRule="auto"/>
        <w:ind w:left="331"/>
        <w:rPr>
          <w:rFonts w:ascii="Times New Roman" w:eastAsia="Times New Roman" w:hAnsi="Times New Roman" w:cs="Times New Roman"/>
          <w:sz w:val="18"/>
          <w:u w:val="single"/>
        </w:rPr>
      </w:pPr>
    </w:p>
    <w:sectPr w:rsidR="00A33011" w:rsidRPr="00A33011">
      <w:pgSz w:w="11910" w:h="16845"/>
      <w:pgMar w:top="2422" w:right="2479" w:bottom="3050" w:left="24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F097C" w14:textId="77777777" w:rsidR="00B73B94" w:rsidRDefault="00B73B94" w:rsidP="00A44454">
      <w:pPr>
        <w:spacing w:after="0" w:line="240" w:lineRule="auto"/>
      </w:pPr>
      <w:r>
        <w:separator/>
      </w:r>
    </w:p>
  </w:endnote>
  <w:endnote w:type="continuationSeparator" w:id="0">
    <w:p w14:paraId="5FDFBF05" w14:textId="77777777" w:rsidR="00B73B94" w:rsidRDefault="00B73B94" w:rsidP="00A44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B59C2" w14:textId="77777777" w:rsidR="00B73B94" w:rsidRDefault="00B73B94" w:rsidP="00A44454">
      <w:pPr>
        <w:spacing w:after="0" w:line="240" w:lineRule="auto"/>
      </w:pPr>
      <w:r>
        <w:separator/>
      </w:r>
    </w:p>
  </w:footnote>
  <w:footnote w:type="continuationSeparator" w:id="0">
    <w:p w14:paraId="26309551" w14:textId="77777777" w:rsidR="00B73B94" w:rsidRDefault="00B73B94" w:rsidP="00A44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1F5529C"/>
    <w:multiLevelType w:val="hybridMultilevel"/>
    <w:tmpl w:val="C30C2E0E"/>
    <w:lvl w:ilvl="0" w:tplc="4C224584">
      <w:numFmt w:val="bullet"/>
      <w:lvlText w:val="-"/>
      <w:lvlJc w:val="left"/>
      <w:pPr>
        <w:ind w:left="345" w:hanging="360"/>
      </w:pPr>
      <w:rPr>
        <w:rFonts w:ascii="Calibri" w:eastAsiaTheme="minorEastAsia" w:hAnsi="Calibri" w:cs="Calibri"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2" w15:restartNumberingAfterBreak="0">
    <w:nsid w:val="050D71E9"/>
    <w:multiLevelType w:val="hybridMultilevel"/>
    <w:tmpl w:val="82466066"/>
    <w:lvl w:ilvl="0" w:tplc="4C224584">
      <w:numFmt w:val="bullet"/>
      <w:lvlText w:val="-"/>
      <w:lvlJc w:val="left"/>
      <w:pPr>
        <w:ind w:left="345" w:hanging="360"/>
      </w:pPr>
      <w:rPr>
        <w:rFonts w:ascii="Calibri" w:eastAsiaTheme="minorEastAsia" w:hAnsi="Calibri" w:cs="Calibri"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3" w15:restartNumberingAfterBreak="0">
    <w:nsid w:val="071D26D0"/>
    <w:multiLevelType w:val="hybridMultilevel"/>
    <w:tmpl w:val="799A6F60"/>
    <w:lvl w:ilvl="0" w:tplc="246ED63C">
      <w:start w:val="1"/>
      <w:numFmt w:val="decimal"/>
      <w:lvlText w:val="%1"/>
      <w:lvlJc w:val="left"/>
      <w:pPr>
        <w:ind w:left="5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4E7C3B98">
      <w:start w:val="1"/>
      <w:numFmt w:val="lowerLetter"/>
      <w:lvlText w:val="%2"/>
      <w:lvlJc w:val="left"/>
      <w:pPr>
        <w:ind w:left="2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B8DA37A6">
      <w:start w:val="1"/>
      <w:numFmt w:val="lowerRoman"/>
      <w:lvlText w:val="%3"/>
      <w:lvlJc w:val="left"/>
      <w:pPr>
        <w:ind w:left="31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4E6CF26A">
      <w:start w:val="1"/>
      <w:numFmt w:val="decimal"/>
      <w:lvlText w:val="%4"/>
      <w:lvlJc w:val="left"/>
      <w:pPr>
        <w:ind w:left="38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4D701770">
      <w:start w:val="1"/>
      <w:numFmt w:val="lowerLetter"/>
      <w:lvlText w:val="%5"/>
      <w:lvlJc w:val="left"/>
      <w:pPr>
        <w:ind w:left="45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8EEEBC66">
      <w:start w:val="1"/>
      <w:numFmt w:val="lowerRoman"/>
      <w:lvlText w:val="%6"/>
      <w:lvlJc w:val="left"/>
      <w:pPr>
        <w:ind w:left="52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13C8407C">
      <w:start w:val="1"/>
      <w:numFmt w:val="decimal"/>
      <w:lvlText w:val="%7"/>
      <w:lvlJc w:val="left"/>
      <w:pPr>
        <w:ind w:left="59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3EDE4C02">
      <w:start w:val="1"/>
      <w:numFmt w:val="lowerLetter"/>
      <w:lvlText w:val="%8"/>
      <w:lvlJc w:val="left"/>
      <w:pPr>
        <w:ind w:left="67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41CCB6C6">
      <w:start w:val="1"/>
      <w:numFmt w:val="lowerRoman"/>
      <w:lvlText w:val="%9"/>
      <w:lvlJc w:val="left"/>
      <w:pPr>
        <w:ind w:left="74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4" w15:restartNumberingAfterBreak="0">
    <w:nsid w:val="077075B0"/>
    <w:multiLevelType w:val="hybridMultilevel"/>
    <w:tmpl w:val="7626FDD0"/>
    <w:lvl w:ilvl="0" w:tplc="4C22458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F32DBB"/>
    <w:multiLevelType w:val="hybridMultilevel"/>
    <w:tmpl w:val="479C7766"/>
    <w:lvl w:ilvl="0" w:tplc="11A692D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402F33"/>
    <w:multiLevelType w:val="hybridMultilevel"/>
    <w:tmpl w:val="45F2B560"/>
    <w:lvl w:ilvl="0" w:tplc="11A692DA">
      <w:numFmt w:val="bullet"/>
      <w:lvlText w:val="•"/>
      <w:lvlJc w:val="left"/>
      <w:pPr>
        <w:ind w:left="345" w:hanging="360"/>
      </w:pPr>
      <w:rPr>
        <w:rFonts w:ascii="Times New Roman" w:eastAsia="Times New Roman" w:hAnsi="Times New Roman" w:cs="Times New Roman"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7" w15:restartNumberingAfterBreak="0">
    <w:nsid w:val="12C12639"/>
    <w:multiLevelType w:val="hybridMultilevel"/>
    <w:tmpl w:val="2AAEE278"/>
    <w:lvl w:ilvl="0" w:tplc="4C224584">
      <w:numFmt w:val="bullet"/>
      <w:lvlText w:val="-"/>
      <w:lvlJc w:val="left"/>
      <w:pPr>
        <w:ind w:left="345" w:hanging="360"/>
      </w:pPr>
      <w:rPr>
        <w:rFonts w:ascii="Calibri" w:eastAsiaTheme="minorEastAsia" w:hAnsi="Calibri" w:cs="Calibri"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8" w15:restartNumberingAfterBreak="0">
    <w:nsid w:val="19870557"/>
    <w:multiLevelType w:val="hybridMultilevel"/>
    <w:tmpl w:val="1D06EADC"/>
    <w:lvl w:ilvl="0" w:tplc="4C22458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92298"/>
    <w:multiLevelType w:val="hybridMultilevel"/>
    <w:tmpl w:val="A7DAD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4193D"/>
    <w:multiLevelType w:val="multilevel"/>
    <w:tmpl w:val="DC44B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4E1B5E"/>
    <w:multiLevelType w:val="hybridMultilevel"/>
    <w:tmpl w:val="339E8D6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2" w15:restartNumberingAfterBreak="0">
    <w:nsid w:val="3D4F3FBA"/>
    <w:multiLevelType w:val="hybridMultilevel"/>
    <w:tmpl w:val="2CE845B8"/>
    <w:lvl w:ilvl="0" w:tplc="35CA0E22">
      <w:start w:val="1"/>
      <w:numFmt w:val="decimal"/>
      <w:lvlText w:val="%1."/>
      <w:lvlJc w:val="left"/>
      <w:pPr>
        <w:ind w:left="3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27E6AC2">
      <w:start w:val="1"/>
      <w:numFmt w:val="lowerLetter"/>
      <w:lvlText w:val="%2"/>
      <w:lvlJc w:val="left"/>
      <w:pPr>
        <w:ind w:left="11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BBC55FA">
      <w:start w:val="1"/>
      <w:numFmt w:val="lowerRoman"/>
      <w:lvlText w:val="%3"/>
      <w:lvlJc w:val="left"/>
      <w:pPr>
        <w:ind w:left="18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FC62C0E">
      <w:start w:val="1"/>
      <w:numFmt w:val="decimal"/>
      <w:lvlText w:val="%4"/>
      <w:lvlJc w:val="left"/>
      <w:pPr>
        <w:ind w:left="2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258E006">
      <w:start w:val="1"/>
      <w:numFmt w:val="lowerLetter"/>
      <w:lvlText w:val="%5"/>
      <w:lvlJc w:val="left"/>
      <w:pPr>
        <w:ind w:left="33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4488B50">
      <w:start w:val="1"/>
      <w:numFmt w:val="lowerRoman"/>
      <w:lvlText w:val="%6"/>
      <w:lvlJc w:val="left"/>
      <w:pPr>
        <w:ind w:left="40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F467244">
      <w:start w:val="1"/>
      <w:numFmt w:val="decimal"/>
      <w:lvlText w:val="%7"/>
      <w:lvlJc w:val="left"/>
      <w:pPr>
        <w:ind w:left="47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3B207DE">
      <w:start w:val="1"/>
      <w:numFmt w:val="lowerLetter"/>
      <w:lvlText w:val="%8"/>
      <w:lvlJc w:val="left"/>
      <w:pPr>
        <w:ind w:left="54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20EBF60">
      <w:start w:val="1"/>
      <w:numFmt w:val="lowerRoman"/>
      <w:lvlText w:val="%9"/>
      <w:lvlJc w:val="left"/>
      <w:pPr>
        <w:ind w:left="62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3F7D59A6"/>
    <w:multiLevelType w:val="multilevel"/>
    <w:tmpl w:val="047452A4"/>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09D75A0"/>
    <w:multiLevelType w:val="hybridMultilevel"/>
    <w:tmpl w:val="95BA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371D44"/>
    <w:multiLevelType w:val="hybridMultilevel"/>
    <w:tmpl w:val="F09C1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180ED8"/>
    <w:multiLevelType w:val="hybridMultilevel"/>
    <w:tmpl w:val="66204B64"/>
    <w:lvl w:ilvl="0" w:tplc="4C22458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A82026"/>
    <w:multiLevelType w:val="hybridMultilevel"/>
    <w:tmpl w:val="214CD2C4"/>
    <w:lvl w:ilvl="0" w:tplc="4C22458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F0D335D"/>
    <w:multiLevelType w:val="hybridMultilevel"/>
    <w:tmpl w:val="8946BCB4"/>
    <w:lvl w:ilvl="0" w:tplc="4C22458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53F6DF2"/>
    <w:multiLevelType w:val="hybridMultilevel"/>
    <w:tmpl w:val="70C6DEE8"/>
    <w:lvl w:ilvl="0" w:tplc="4C22458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879E7"/>
    <w:multiLevelType w:val="hybridMultilevel"/>
    <w:tmpl w:val="CCBE0E46"/>
    <w:lvl w:ilvl="0" w:tplc="4C22458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7CE7601"/>
    <w:multiLevelType w:val="hybridMultilevel"/>
    <w:tmpl w:val="9C0A98EC"/>
    <w:lvl w:ilvl="0" w:tplc="4C22458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025117">
    <w:abstractNumId w:val="3"/>
  </w:num>
  <w:num w:numId="2" w16cid:durableId="1160081836">
    <w:abstractNumId w:val="12"/>
  </w:num>
  <w:num w:numId="3" w16cid:durableId="1523010491">
    <w:abstractNumId w:val="13"/>
  </w:num>
  <w:num w:numId="4" w16cid:durableId="1418289431">
    <w:abstractNumId w:val="13"/>
  </w:num>
  <w:num w:numId="5" w16cid:durableId="2139570778">
    <w:abstractNumId w:val="9"/>
  </w:num>
  <w:num w:numId="6" w16cid:durableId="839464138">
    <w:abstractNumId w:val="14"/>
  </w:num>
  <w:num w:numId="7" w16cid:durableId="121775789">
    <w:abstractNumId w:val="11"/>
  </w:num>
  <w:num w:numId="8" w16cid:durableId="1228882920">
    <w:abstractNumId w:val="6"/>
  </w:num>
  <w:num w:numId="9" w16cid:durableId="359402872">
    <w:abstractNumId w:val="5"/>
  </w:num>
  <w:num w:numId="10" w16cid:durableId="2075351415">
    <w:abstractNumId w:val="7"/>
  </w:num>
  <w:num w:numId="11" w16cid:durableId="40715943">
    <w:abstractNumId w:val="2"/>
  </w:num>
  <w:num w:numId="12" w16cid:durableId="1733693888">
    <w:abstractNumId w:val="1"/>
  </w:num>
  <w:num w:numId="13" w16cid:durableId="444471626">
    <w:abstractNumId w:val="8"/>
  </w:num>
  <w:num w:numId="14" w16cid:durableId="705447019">
    <w:abstractNumId w:val="15"/>
  </w:num>
  <w:num w:numId="15" w16cid:durableId="1061362678">
    <w:abstractNumId w:val="19"/>
  </w:num>
  <w:num w:numId="16" w16cid:durableId="889656259">
    <w:abstractNumId w:val="4"/>
  </w:num>
  <w:num w:numId="17" w16cid:durableId="1863008357">
    <w:abstractNumId w:val="18"/>
  </w:num>
  <w:num w:numId="18" w16cid:durableId="1850484596">
    <w:abstractNumId w:val="20"/>
  </w:num>
  <w:num w:numId="19" w16cid:durableId="1161626098">
    <w:abstractNumId w:val="17"/>
  </w:num>
  <w:num w:numId="20" w16cid:durableId="261305543">
    <w:abstractNumId w:val="21"/>
  </w:num>
  <w:num w:numId="21" w16cid:durableId="1252620510">
    <w:abstractNumId w:val="16"/>
  </w:num>
  <w:num w:numId="22" w16cid:durableId="17181183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788390">
    <w:abstractNumId w:val="0"/>
  </w:num>
  <w:num w:numId="24" w16cid:durableId="1003167002">
    <w:abstractNumId w:val="13"/>
  </w:num>
  <w:num w:numId="25" w16cid:durableId="20509096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EBE"/>
    <w:rsid w:val="00122B82"/>
    <w:rsid w:val="001366B4"/>
    <w:rsid w:val="001411CF"/>
    <w:rsid w:val="001E02AE"/>
    <w:rsid w:val="002348F7"/>
    <w:rsid w:val="002905A5"/>
    <w:rsid w:val="002B2402"/>
    <w:rsid w:val="00314D0E"/>
    <w:rsid w:val="003313AD"/>
    <w:rsid w:val="00332877"/>
    <w:rsid w:val="003F5E21"/>
    <w:rsid w:val="004D057C"/>
    <w:rsid w:val="004E5546"/>
    <w:rsid w:val="004F75C6"/>
    <w:rsid w:val="0051019E"/>
    <w:rsid w:val="0054429C"/>
    <w:rsid w:val="005E391A"/>
    <w:rsid w:val="005F3135"/>
    <w:rsid w:val="00697805"/>
    <w:rsid w:val="0075425C"/>
    <w:rsid w:val="00830268"/>
    <w:rsid w:val="008A5993"/>
    <w:rsid w:val="009D589C"/>
    <w:rsid w:val="00A33011"/>
    <w:rsid w:val="00A44454"/>
    <w:rsid w:val="00B22EBE"/>
    <w:rsid w:val="00B73B94"/>
    <w:rsid w:val="00C011F0"/>
    <w:rsid w:val="00C143AE"/>
    <w:rsid w:val="00D35E74"/>
    <w:rsid w:val="00D71393"/>
    <w:rsid w:val="00E47390"/>
    <w:rsid w:val="00E96920"/>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49B6"/>
  <w15:docId w15:val="{F0105446-1E11-4077-8431-A507BD99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numPr>
        <w:numId w:val="3"/>
      </w:numPr>
      <w:spacing w:after="169"/>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numPr>
        <w:ilvl w:val="1"/>
        <w:numId w:val="3"/>
      </w:numPr>
      <w:spacing w:after="167"/>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2B2402"/>
    <w:rPr>
      <w:color w:val="808080"/>
    </w:rPr>
  </w:style>
  <w:style w:type="character" w:styleId="Hyperlink">
    <w:name w:val="Hyperlink"/>
    <w:basedOn w:val="DefaultParagraphFont"/>
    <w:uiPriority w:val="99"/>
    <w:unhideWhenUsed/>
    <w:rsid w:val="002B2402"/>
    <w:rPr>
      <w:color w:val="0563C1" w:themeColor="hyperlink"/>
      <w:u w:val="single"/>
    </w:rPr>
  </w:style>
  <w:style w:type="character" w:styleId="UnresolvedMention">
    <w:name w:val="Unresolved Mention"/>
    <w:basedOn w:val="DefaultParagraphFont"/>
    <w:uiPriority w:val="99"/>
    <w:semiHidden/>
    <w:unhideWhenUsed/>
    <w:rsid w:val="002B2402"/>
    <w:rPr>
      <w:color w:val="605E5C"/>
      <w:shd w:val="clear" w:color="auto" w:fill="E1DFDD"/>
    </w:rPr>
  </w:style>
  <w:style w:type="paragraph" w:styleId="Caption">
    <w:name w:val="caption"/>
    <w:basedOn w:val="Normal"/>
    <w:next w:val="Normal"/>
    <w:uiPriority w:val="35"/>
    <w:unhideWhenUsed/>
    <w:qFormat/>
    <w:rsid w:val="002B240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2B2402"/>
    <w:pPr>
      <w:spacing w:after="0"/>
    </w:pPr>
  </w:style>
  <w:style w:type="paragraph" w:styleId="ListParagraph">
    <w:name w:val="List Paragraph"/>
    <w:basedOn w:val="Normal"/>
    <w:uiPriority w:val="34"/>
    <w:qFormat/>
    <w:rsid w:val="0051019E"/>
    <w:pPr>
      <w:ind w:left="720"/>
      <w:contextualSpacing/>
    </w:pPr>
  </w:style>
  <w:style w:type="character" w:styleId="CommentReference">
    <w:name w:val="annotation reference"/>
    <w:basedOn w:val="DefaultParagraphFont"/>
    <w:uiPriority w:val="99"/>
    <w:semiHidden/>
    <w:unhideWhenUsed/>
    <w:rsid w:val="00332877"/>
    <w:rPr>
      <w:sz w:val="16"/>
      <w:szCs w:val="16"/>
    </w:rPr>
  </w:style>
  <w:style w:type="paragraph" w:styleId="CommentText">
    <w:name w:val="annotation text"/>
    <w:basedOn w:val="Normal"/>
    <w:link w:val="CommentTextChar"/>
    <w:uiPriority w:val="99"/>
    <w:semiHidden/>
    <w:unhideWhenUsed/>
    <w:rsid w:val="00332877"/>
    <w:pPr>
      <w:spacing w:line="240" w:lineRule="auto"/>
    </w:pPr>
    <w:rPr>
      <w:sz w:val="20"/>
      <w:szCs w:val="20"/>
    </w:rPr>
  </w:style>
  <w:style w:type="character" w:customStyle="1" w:styleId="CommentTextChar">
    <w:name w:val="Comment Text Char"/>
    <w:basedOn w:val="DefaultParagraphFont"/>
    <w:link w:val="CommentText"/>
    <w:uiPriority w:val="99"/>
    <w:semiHidden/>
    <w:rsid w:val="0033287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32877"/>
    <w:rPr>
      <w:b/>
      <w:bCs/>
    </w:rPr>
  </w:style>
  <w:style w:type="character" w:customStyle="1" w:styleId="CommentSubjectChar">
    <w:name w:val="Comment Subject Char"/>
    <w:basedOn w:val="CommentTextChar"/>
    <w:link w:val="CommentSubject"/>
    <w:uiPriority w:val="99"/>
    <w:semiHidden/>
    <w:rsid w:val="00332877"/>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3328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877"/>
    <w:rPr>
      <w:rFonts w:ascii="Segoe UI" w:eastAsia="Calibri" w:hAnsi="Segoe UI" w:cs="Segoe UI"/>
      <w:color w:val="000000"/>
      <w:sz w:val="18"/>
      <w:szCs w:val="18"/>
    </w:rPr>
  </w:style>
  <w:style w:type="paragraph" w:styleId="ListBullet3">
    <w:name w:val="List Bullet 3"/>
    <w:basedOn w:val="Normal"/>
    <w:uiPriority w:val="99"/>
    <w:unhideWhenUsed/>
    <w:rsid w:val="00122B82"/>
    <w:pPr>
      <w:numPr>
        <w:numId w:val="23"/>
      </w:numPr>
      <w:spacing w:after="200" w:line="276" w:lineRule="auto"/>
      <w:contextualSpacing/>
    </w:pPr>
    <w:rPr>
      <w:rFonts w:asciiTheme="minorHAnsi" w:eastAsiaTheme="minorEastAsia" w:hAnsiTheme="minorHAnsi" w:cstheme="minorBidi"/>
      <w:color w:val="auto"/>
      <w:lang w:val="en-US" w:eastAsia="en-US"/>
    </w:rPr>
  </w:style>
  <w:style w:type="character" w:styleId="FollowedHyperlink">
    <w:name w:val="FollowedHyperlink"/>
    <w:basedOn w:val="DefaultParagraphFont"/>
    <w:uiPriority w:val="99"/>
    <w:semiHidden/>
    <w:unhideWhenUsed/>
    <w:rsid w:val="001411CF"/>
    <w:rPr>
      <w:color w:val="954F72" w:themeColor="followedHyperlink"/>
      <w:u w:val="single"/>
    </w:rPr>
  </w:style>
  <w:style w:type="paragraph" w:styleId="NormalWeb">
    <w:name w:val="Normal (Web)"/>
    <w:basedOn w:val="Normal"/>
    <w:uiPriority w:val="99"/>
    <w:semiHidden/>
    <w:unhideWhenUsed/>
    <w:rsid w:val="0075425C"/>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A44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454"/>
    <w:rPr>
      <w:rFonts w:ascii="Calibri" w:eastAsia="Calibri" w:hAnsi="Calibri" w:cs="Calibri"/>
      <w:color w:val="000000"/>
    </w:rPr>
  </w:style>
  <w:style w:type="paragraph" w:styleId="Footer">
    <w:name w:val="footer"/>
    <w:basedOn w:val="Normal"/>
    <w:link w:val="FooterChar"/>
    <w:uiPriority w:val="99"/>
    <w:unhideWhenUsed/>
    <w:rsid w:val="00A444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454"/>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447868">
      <w:bodyDiv w:val="1"/>
      <w:marLeft w:val="0"/>
      <w:marRight w:val="0"/>
      <w:marTop w:val="0"/>
      <w:marBottom w:val="0"/>
      <w:divBdr>
        <w:top w:val="none" w:sz="0" w:space="0" w:color="auto"/>
        <w:left w:val="none" w:sz="0" w:space="0" w:color="auto"/>
        <w:bottom w:val="none" w:sz="0" w:space="0" w:color="auto"/>
        <w:right w:val="none" w:sz="0" w:space="0" w:color="auto"/>
      </w:divBdr>
    </w:div>
    <w:div w:id="304705566">
      <w:bodyDiv w:val="1"/>
      <w:marLeft w:val="0"/>
      <w:marRight w:val="0"/>
      <w:marTop w:val="0"/>
      <w:marBottom w:val="0"/>
      <w:divBdr>
        <w:top w:val="none" w:sz="0" w:space="0" w:color="auto"/>
        <w:left w:val="none" w:sz="0" w:space="0" w:color="auto"/>
        <w:bottom w:val="none" w:sz="0" w:space="0" w:color="auto"/>
        <w:right w:val="none" w:sz="0" w:space="0" w:color="auto"/>
      </w:divBdr>
    </w:div>
    <w:div w:id="601454334">
      <w:bodyDiv w:val="1"/>
      <w:marLeft w:val="0"/>
      <w:marRight w:val="0"/>
      <w:marTop w:val="0"/>
      <w:marBottom w:val="0"/>
      <w:divBdr>
        <w:top w:val="none" w:sz="0" w:space="0" w:color="auto"/>
        <w:left w:val="none" w:sz="0" w:space="0" w:color="auto"/>
        <w:bottom w:val="none" w:sz="0" w:space="0" w:color="auto"/>
        <w:right w:val="none" w:sz="0" w:space="0" w:color="auto"/>
      </w:divBdr>
    </w:div>
    <w:div w:id="715080670">
      <w:bodyDiv w:val="1"/>
      <w:marLeft w:val="0"/>
      <w:marRight w:val="0"/>
      <w:marTop w:val="0"/>
      <w:marBottom w:val="0"/>
      <w:divBdr>
        <w:top w:val="none" w:sz="0" w:space="0" w:color="auto"/>
        <w:left w:val="none" w:sz="0" w:space="0" w:color="auto"/>
        <w:bottom w:val="none" w:sz="0" w:space="0" w:color="auto"/>
        <w:right w:val="none" w:sz="0" w:space="0" w:color="auto"/>
      </w:divBdr>
    </w:div>
    <w:div w:id="812260249">
      <w:bodyDiv w:val="1"/>
      <w:marLeft w:val="0"/>
      <w:marRight w:val="0"/>
      <w:marTop w:val="0"/>
      <w:marBottom w:val="0"/>
      <w:divBdr>
        <w:top w:val="none" w:sz="0" w:space="0" w:color="auto"/>
        <w:left w:val="none" w:sz="0" w:space="0" w:color="auto"/>
        <w:bottom w:val="none" w:sz="0" w:space="0" w:color="auto"/>
        <w:right w:val="none" w:sz="0" w:space="0" w:color="auto"/>
      </w:divBdr>
      <w:divsChild>
        <w:div w:id="1917205773">
          <w:marLeft w:val="0"/>
          <w:marRight w:val="0"/>
          <w:marTop w:val="0"/>
          <w:marBottom w:val="0"/>
          <w:divBdr>
            <w:top w:val="none" w:sz="0" w:space="0" w:color="auto"/>
            <w:left w:val="none" w:sz="0" w:space="0" w:color="auto"/>
            <w:bottom w:val="none" w:sz="0" w:space="0" w:color="auto"/>
            <w:right w:val="none" w:sz="0" w:space="0" w:color="auto"/>
          </w:divBdr>
          <w:divsChild>
            <w:div w:id="5624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1798">
      <w:bodyDiv w:val="1"/>
      <w:marLeft w:val="0"/>
      <w:marRight w:val="0"/>
      <w:marTop w:val="0"/>
      <w:marBottom w:val="0"/>
      <w:divBdr>
        <w:top w:val="none" w:sz="0" w:space="0" w:color="auto"/>
        <w:left w:val="none" w:sz="0" w:space="0" w:color="auto"/>
        <w:bottom w:val="none" w:sz="0" w:space="0" w:color="auto"/>
        <w:right w:val="none" w:sz="0" w:space="0" w:color="auto"/>
      </w:divBdr>
    </w:div>
    <w:div w:id="1493369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doi.org/10.1016/j.autcon.2022.104660"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www.geometrie.tugraz.at/wallner/arch-imn.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016/j.autcon.2023.105093" TargetMode="External"/><Relationship Id="rId33" Type="http://schemas.openxmlformats.org/officeDocument/2006/relationships/hyperlink" Target="https://graphics.stanford.edu/~niloy/research/paneling/paper_docs/panelization_sigg10_large.pd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yperlink" Target="https://jfde.eu/index.php/jfde/article/view/119/1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16/j.enbuild.2020.110055" TargetMode="External"/><Relationship Id="rId32" Type="http://schemas.openxmlformats.org/officeDocument/2006/relationships/hyperlink" Target="http://vecg.cs.ucl.ac.uk/Projects/SmartGeometry/paneling_aag/paper_docs/paneling_aag10.pd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orca.cardiff.ac.uk/id/eprint/151380/1/96_Paper_PREDICTING-COOLING-ENERGY-DEMANDS-OF-ADAPTIVE-FACADES-USING-ARTIFICIAL-NEURAL-NETWORK.pdf"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s://www.researchgate.net/publication/362171740_Machine_Learning_Modeling_and_Genetic_Optimization_of_Adaptive_Building_Facade_Towards_the_Light_Environm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researchgate.net/publication/362180515_Reinforcement_Learning-Based_Generative_Design_Methodology_for_Kinetic_Facade" TargetMode="External"/><Relationship Id="rId30" Type="http://schemas.openxmlformats.org/officeDocument/2006/relationships/hyperlink" Target="https://www.researchpublish.com/upload/book/KINETIC%20FACADE%20AS%20A%20TOOL-8194.pdf" TargetMode="External"/><Relationship Id="rId35" Type="http://schemas.openxmlformats.org/officeDocument/2006/relationships/hyperlink" Target="https://people.eecs.berkeley.edu/~sequin/CS285/PAPERS/Pottmann_FrFrm_arc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A562B2-7846-4F14-9047-5AF1CC04F3BE}">
  <we:reference id="f78a3046-9e99-4300-aa2b-5814002b01a2" version="1.55.1.0" store="EXCatalog" storeType="EXCatalog"/>
  <we:alternateReferences>
    <we:reference id="WA104382081" version="1.55.1.0" store="en-GB"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e2e1259b-1667-4fc8-89e0-5c83f1b2c7c3&quot;,&quot;properties&quot;:{&quot;noteIndex&quot;:0},&quot;isEdited&quot;:false,&quot;manualOverride&quot;:{&quot;isManuallyOverridden&quot;:false,&quot;citeprocText&quot;:&quot;(Qiu et al., 2020)&quot;,&quot;manualOverrideText&quot;:&quot;&quot;},&quot;citationTag&quot;:&quot;MENDELEY_CITATION_v3_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&quot;,&quot;citationItems&quot;:[{&quot;id&quot;:&quot;5ad597e7-e67c-347d-8769-ccb1c163794b&quot;,&quot;itemData&quot;:{&quot;type&quot;:&quot;article-journal&quot;,&quot;id&quot;:&quot;5ad597e7-e67c-347d-8769-ccb1c163794b&quot;,&quot;title&quot;:&quot;Model-free control method based on reinforcement learning for building cooling water systems: Validation by measured data-based simulation&quot;,&quot;author&quot;:[{&quot;family&quot;:&quot;Qiu&quot;,&quot;given&quot;:&quot;Shunian&quot;,&quot;parse-names&quot;:false,&quot;dropping-particle&quot;:&quot;&quot;,&quot;non-dropping-particle&quot;:&quot;&quot;},{&quot;family&quot;:&quot;Li&quot;,&quot;given&quot;:&quot;Zhenhai&quot;,&quot;parse-names&quot;:false,&quot;dropping-particle&quot;:&quot;&quot;,&quot;non-dropping-particle&quot;:&quot;&quot;},{&quot;family&quot;:&quot;Li&quot;,&quot;given&quot;:&quot;Zhengwei&quot;,&quot;parse-names&quot;:false,&quot;dropping-particle&quot;:&quot;&quot;,&quot;non-dropping-particle&quot;:&quot;&quot;},{&quot;family&quot;:&quot;Li&quot;,&quot;given&quot;:&quot;Jiajie&quot;,&quot;parse-names&quot;:false,&quot;dropping-particle&quot;:&quot;&quot;,&quot;non-dropping-particle&quot;:&quot;&quot;},{&quot;family&quot;:&quot;Long&quot;,&quot;given&quot;:&quot;Shengping&quot;,&quot;parse-names&quot;:false,&quot;dropping-particle&quot;:&quot;&quot;,&quot;non-dropping-particle&quot;:&quot;&quot;},{&quot;family&quot;:&quot;Li&quot;,&quot;given&quot;:&quot;Xiaoping&quot;,&quot;parse-names&quot;:false,&quot;dropping-particle&quot;:&quot;&quot;,&quot;non-dropping-particle&quot;:&quot;&quot;}],&quot;container-title&quot;:&quot;Energy and Buildings&quot;,&quot;container-title-short&quot;:&quot;Energy Build&quot;,&quot;accessed&quot;:{&quot;date-parts&quot;:[[2024,12,11]]},&quot;DOI&quot;:&quot;10.1016/J.ENBUILD.2020.110055&quot;,&quot;ISSN&quot;:&quot;0378-7788&quot;,&quot;issued&quot;:{&quot;date-parts&quot;:[[2020,7,1]]},&quot;page&quot;:&quot;110055&quot;,&quot;abstract&quot;:&quot;In the domain of optimal control for building HVAC systems, the performance of model-based control has been widely investigated and validated. However, the performance of model-based control highly depends on an accurate system performance model and sufficient sensors, which are difficult to obtain for certain buildings. To tackle this problem, a model-free optimal control method based on reinforcement learning is proposed to control the building cooling water system. In the proposed method, the wet bulb temperature and system cooling load are taken as the states, the frequencies of fans and pumps are the actions, and the reward is the system COP (i.e., the comprehensive COP of chillers, cooling water pumps, and cooling towers). The proposed method is based on Q-learning. Validated with the measured data from a real central chilled water system, a three-month measured data-based simulation is conducted under the supervision of four types of controllers: basic controller, local feedback controller, model-based controller, and the proposed model-free controller. Compared with the basic controller, the model-free controller can conserve 11% of the system energy in the first applied cooling season, which is greater than that of the local feedback controller (7%) but less than that of the model-based controller (14%). Moreover, the energy saving rate of the model-free controller could reach 12% in the second applied cooling season, after which the energy saving rate gets stabilized. Although the energy conservation performance of the model-free controller is inferior to that of the model-based controller, the model-free controller requires less a priori knowledge and sensors, which makes it promising for application in buildings for which the lack of accurate system performance models or sensors is an obstacle. Moreover, the results suggest that for a central chilled water system with a designed peak cooling load close to 2000 kW, three months of learning during the cooling season is sufficient to develop a good model-free controller with an acceptable performance.&quot;,&quot;publisher&quot;:&quot;Elsevier&quot;,&quot;volume&quot;:&quot;218&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1193F-E772-4538-99B0-F5A3C71DF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15</Pages>
  <Words>2734</Words>
  <Characters>15585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Awad, Abdelaziz</dc:creator>
  <cp:keywords/>
  <dc:description/>
  <cp:lastModifiedBy>Siva, Raghul</cp:lastModifiedBy>
  <cp:revision>4</cp:revision>
  <dcterms:created xsi:type="dcterms:W3CDTF">2024-12-12T00:35:00Z</dcterms:created>
  <dcterms:modified xsi:type="dcterms:W3CDTF">2024-12-13T11:13:00Z</dcterms:modified>
</cp:coreProperties>
</file>